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2" w:type="dxa"/>
        <w:tblInd w:w="-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"/>
        <w:gridCol w:w="9807"/>
      </w:tblGrid>
      <w:tr w:rsidR="004012C4" w:rsidTr="002744DC">
        <w:trPr>
          <w:trHeight w:hRule="exact" w:val="536"/>
        </w:trPr>
        <w:tc>
          <w:tcPr>
            <w:tcW w:w="9882" w:type="dxa"/>
            <w:gridSpan w:val="2"/>
          </w:tcPr>
          <w:p w:rsidR="004012C4" w:rsidRPr="00D83F0C" w:rsidRDefault="002744DC" w:rsidP="005E37D3">
            <w:pPr>
              <w:pStyle w:val="berschrift3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37F96C2" wp14:editId="30C78238">
                  <wp:simplePos x="0" y="0"/>
                  <wp:positionH relativeFrom="column">
                    <wp:posOffset>2139950</wp:posOffset>
                  </wp:positionH>
                  <wp:positionV relativeFrom="paragraph">
                    <wp:posOffset>-488950</wp:posOffset>
                  </wp:positionV>
                  <wp:extent cx="2003425" cy="826770"/>
                  <wp:effectExtent l="0" t="0" r="0" b="0"/>
                  <wp:wrapTopAndBottom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12C4" w:rsidTr="002744DC">
        <w:tblPrEx>
          <w:tblCellMar>
            <w:left w:w="70" w:type="dxa"/>
            <w:right w:w="70" w:type="dxa"/>
          </w:tblCellMar>
        </w:tblPrEx>
        <w:trPr>
          <w:gridBefore w:val="1"/>
          <w:wBefore w:w="75" w:type="dxa"/>
          <w:trHeight w:hRule="exact" w:val="1317"/>
        </w:trPr>
        <w:tc>
          <w:tcPr>
            <w:tcW w:w="9807" w:type="dxa"/>
          </w:tcPr>
          <w:p w:rsidR="002744DC" w:rsidRDefault="002744DC" w:rsidP="00274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44DC" w:rsidRDefault="002744DC" w:rsidP="00274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44DC" w:rsidRDefault="002744DC" w:rsidP="00274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44DC" w:rsidRDefault="002744DC" w:rsidP="00274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12C4" w:rsidRPr="005E37D3" w:rsidRDefault="004012C4" w:rsidP="00274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7D3">
              <w:rPr>
                <w:rFonts w:ascii="Arial" w:hAnsi="Arial" w:cs="Arial"/>
                <w:sz w:val="16"/>
                <w:szCs w:val="16"/>
              </w:rPr>
              <w:t>MINISTERIUM FÜR KULTUS, JUGEND UND SPORT</w:t>
            </w:r>
          </w:p>
          <w:p w:rsidR="004012C4" w:rsidRPr="00D83F0C" w:rsidRDefault="004012C4" w:rsidP="005E37D3">
            <w:pPr>
              <w:pStyle w:val="berschrift3"/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Landeslehrerprüfungsamt </w:t>
            </w:r>
            <w:r w:rsidRPr="00CB5CDB">
              <w:rPr>
                <w:rFonts w:ascii="Arial" w:hAnsi="Arial" w:cs="Arial"/>
                <w:sz w:val="16"/>
                <w:szCs w:val="16"/>
              </w:rPr>
              <w:t>- Außenstelle des Kultusministeriums beim Regierungspräsidium</w:t>
            </w:r>
            <w:r w:rsidRPr="00D83F0C">
              <w:rPr>
                <w:sz w:val="18"/>
                <w:szCs w:val="18"/>
              </w:rPr>
              <w:t xml:space="preserve"> </w:t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5F5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F5B">
              <w:rPr>
                <w:rFonts w:ascii="Arial" w:hAnsi="Arial" w:cs="Arial"/>
                <w:sz w:val="16"/>
                <w:szCs w:val="16"/>
              </w:rPr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CC3265" w:rsidRDefault="00CC3265" w:rsidP="004012C4">
      <w:pPr>
        <w:pStyle w:val="Textkrper"/>
        <w:rPr>
          <w:b/>
          <w:bCs/>
        </w:rPr>
      </w:pPr>
    </w:p>
    <w:p w:rsidR="004012C4" w:rsidRPr="00805F23" w:rsidRDefault="002744DC" w:rsidP="004012C4">
      <w:pPr>
        <w:pStyle w:val="Textkrper"/>
        <w:rPr>
          <w:b/>
          <w:bCs/>
        </w:rPr>
      </w:pPr>
      <w:r>
        <w:rPr>
          <w:b/>
          <w:bCs/>
        </w:rPr>
        <w:t xml:space="preserve">Die den Vorbereitungsdienst abschließende </w:t>
      </w:r>
      <w:r w:rsidR="004012C4" w:rsidRPr="00805F23">
        <w:rPr>
          <w:b/>
          <w:bCs/>
        </w:rPr>
        <w:t xml:space="preserve">Staatsprüfung für das Lehramt </w:t>
      </w:r>
      <w:r w:rsidR="004606E6">
        <w:rPr>
          <w:b/>
          <w:bCs/>
        </w:rPr>
        <w:t>Gymnasium</w:t>
      </w:r>
      <w:r w:rsidR="004012C4" w:rsidRPr="00805F23">
        <w:rPr>
          <w:b/>
          <w:bCs/>
        </w:rPr>
        <w:t>,</w:t>
      </w:r>
      <w:r w:rsidR="00CB5CDB">
        <w:rPr>
          <w:b/>
          <w:bCs/>
        </w:rPr>
        <w:t xml:space="preserve"> </w:t>
      </w:r>
      <w:r w:rsidR="00CB5CDB">
        <w:rPr>
          <w:b/>
          <w:bCs/>
        </w:rPr>
        <w:t>Gymnasiallehramtsprüfungsordnung (GymPO)</w:t>
      </w:r>
      <w:r w:rsidR="00CB5CDB" w:rsidRPr="00805F23">
        <w:rPr>
          <w:b/>
          <w:bCs/>
        </w:rPr>
        <w:t xml:space="preserve"> </w:t>
      </w:r>
      <w:r w:rsidR="004012C4" w:rsidRPr="00805F23">
        <w:rPr>
          <w:b/>
          <w:bCs/>
        </w:rPr>
        <w:t>vom</w:t>
      </w:r>
      <w:r w:rsidR="00CB5CDB">
        <w:rPr>
          <w:rFonts w:cs="Arial"/>
          <w:b/>
          <w:szCs w:val="24"/>
        </w:rPr>
        <w:t xml:space="preserve"> 3. November 2015</w:t>
      </w:r>
      <w:r w:rsidR="004012C4" w:rsidRPr="00805F23">
        <w:rPr>
          <w:b/>
          <w:bCs/>
        </w:rPr>
        <w:t xml:space="preserve">, </w:t>
      </w:r>
      <w:r w:rsidR="00805F23" w:rsidRPr="00805F23">
        <w:rPr>
          <w:b/>
          <w:bCs/>
        </w:rPr>
        <w:t xml:space="preserve">in </w:t>
      </w:r>
      <w:r w:rsidR="00980671">
        <w:rPr>
          <w:b/>
          <w:bCs/>
        </w:rPr>
        <w:t>der derzeit gültigen</w:t>
      </w:r>
      <w:r w:rsidR="00805F23" w:rsidRPr="00805F23">
        <w:rPr>
          <w:b/>
          <w:bCs/>
        </w:rPr>
        <w:t xml:space="preserve"> Fassung</w:t>
      </w:r>
    </w:p>
    <w:p w:rsidR="004012C4" w:rsidRDefault="004012C4" w:rsidP="004012C4">
      <w:pPr>
        <w:pStyle w:val="Textkrper"/>
        <w:rPr>
          <w:bCs/>
        </w:rPr>
      </w:pPr>
    </w:p>
    <w:p w:rsidR="004012C4" w:rsidRDefault="004012C4" w:rsidP="004012C4">
      <w:pPr>
        <w:pStyle w:val="Textkrper"/>
        <w:rPr>
          <w:bCs/>
        </w:rPr>
      </w:pPr>
      <w:r>
        <w:rPr>
          <w:bCs/>
        </w:rPr>
        <w:t xml:space="preserve">Hier: </w:t>
      </w:r>
      <w:r w:rsidR="0007733C">
        <w:rPr>
          <w:bCs/>
        </w:rPr>
        <w:t>Antrag auf eine vorläufige Bescheinigung</w:t>
      </w:r>
    </w:p>
    <w:p w:rsidR="004012C4" w:rsidRDefault="004012C4" w:rsidP="004012C4">
      <w:pPr>
        <w:pStyle w:val="Textkrper"/>
      </w:pPr>
    </w:p>
    <w:p w:rsidR="004012C4" w:rsidRDefault="004012C4" w:rsidP="004012C4">
      <w:pPr>
        <w:pStyle w:val="Textkrper"/>
      </w:pPr>
    </w:p>
    <w:p w:rsidR="004012C4" w:rsidRPr="00CC3265" w:rsidRDefault="00CC3265" w:rsidP="004012C4">
      <w:pPr>
        <w:pStyle w:val="Textkrper"/>
      </w:pPr>
      <w:r>
        <w:t xml:space="preserve">Das Landeslehrerprüfungsamt -Außenstelle beim Regierungspräsidium </w:t>
      </w:r>
      <w:r w:rsidRPr="00CC3265">
        <w:fldChar w:fldCharType="begin">
          <w:ffData>
            <w:name w:val="Text6"/>
            <w:enabled/>
            <w:calcOnExit w:val="0"/>
            <w:textInput/>
          </w:ffData>
        </w:fldChar>
      </w:r>
      <w:r w:rsidRPr="00CC3265">
        <w:instrText xml:space="preserve"> FORMTEXT </w:instrText>
      </w:r>
      <w:r w:rsidRPr="00CC3265">
        <w:fldChar w:fldCharType="separate"/>
      </w:r>
      <w:bookmarkStart w:id="0" w:name="_GoBack"/>
      <w:bookmarkEnd w:id="0"/>
      <w:r w:rsidRPr="00CC3265">
        <w:t> </w:t>
      </w:r>
      <w:r w:rsidRPr="00CC3265">
        <w:t> </w:t>
      </w:r>
      <w:r w:rsidRPr="00CC3265">
        <w:t> </w:t>
      </w:r>
      <w:r w:rsidRPr="00CC3265">
        <w:t> </w:t>
      </w:r>
      <w:r w:rsidRPr="00CC3265">
        <w:t> </w:t>
      </w:r>
      <w:r w:rsidRPr="00CC3265">
        <w:fldChar w:fldCharType="end"/>
      </w:r>
      <w:r w:rsidRPr="00CC3265">
        <w:t xml:space="preserve"> bittet um Beachtung unten stehender Regelungen für </w:t>
      </w:r>
      <w:r w:rsidR="0007733C">
        <w:t>Ihren Antrag auf eine vorläufige Bescheinigung über das zu erwartende Endergebnis</w:t>
      </w:r>
      <w:r w:rsidRPr="00CC3265">
        <w:t xml:space="preserve"> der </w:t>
      </w:r>
      <w:r w:rsidR="002744DC">
        <w:t>den Vorbereitungsdienst abschließenden</w:t>
      </w:r>
      <w:r w:rsidR="002744DC" w:rsidRPr="00CC3265">
        <w:t xml:space="preserve"> </w:t>
      </w:r>
      <w:r w:rsidRPr="00CC3265">
        <w:t>Staatsprüfung.</w:t>
      </w:r>
    </w:p>
    <w:p w:rsidR="0007733C" w:rsidRDefault="0007733C" w:rsidP="004012C4">
      <w:pPr>
        <w:pStyle w:val="Textkrper"/>
      </w:pPr>
    </w:p>
    <w:p w:rsidR="00CC3265" w:rsidRDefault="0007733C" w:rsidP="004012C4">
      <w:pPr>
        <w:pStyle w:val="Textkrper"/>
      </w:pPr>
      <w:r>
        <w:t xml:space="preserve">Für </w:t>
      </w:r>
      <w:r w:rsidR="00AC1B3E">
        <w:t xml:space="preserve">schulbezogene Stellenausschreibungen in Baden-Württemberg (Nachrückverfahren) wie für </w:t>
      </w:r>
      <w:r>
        <w:t xml:space="preserve">Bewerbungen in andere Bundesländer </w:t>
      </w:r>
      <w:r w:rsidR="00AC1B3E">
        <w:t xml:space="preserve">verlangen die Einstellungsbehörden ggf. vorab das vorläufige Ergebnis Ihrer </w:t>
      </w:r>
      <w:r w:rsidR="002744DC">
        <w:t xml:space="preserve">den Vorbereitungsdienst abschließenden </w:t>
      </w:r>
      <w:r w:rsidR="00AC1B3E">
        <w:t>Staatsprüfung.</w:t>
      </w:r>
    </w:p>
    <w:p w:rsidR="00AC1B3E" w:rsidRDefault="00AC1B3E" w:rsidP="004012C4">
      <w:pPr>
        <w:pStyle w:val="Textkrper"/>
      </w:pPr>
    </w:p>
    <w:p w:rsidR="00AC1B3E" w:rsidRDefault="00AC1B3E" w:rsidP="004012C4">
      <w:pPr>
        <w:pStyle w:val="Textkrper"/>
      </w:pPr>
      <w:r>
        <w:t>Eine solche Bescheinigung beantragen Sie postalisch beim Landeslehrerprüfungsamt unter Zusendung eines frankierten und adressierten Rückumschlags.</w:t>
      </w:r>
      <w:r w:rsidR="00740822">
        <w:t xml:space="preserve"> </w:t>
      </w:r>
    </w:p>
    <w:p w:rsidR="00740822" w:rsidRDefault="00740822" w:rsidP="004012C4">
      <w:pPr>
        <w:pStyle w:val="Textkrper"/>
      </w:pPr>
    </w:p>
    <w:p w:rsidR="00AC1B3E" w:rsidRDefault="00AC1B3E" w:rsidP="004012C4">
      <w:pPr>
        <w:pStyle w:val="Textkrper"/>
      </w:pPr>
      <w:r>
        <w:t>Beachten Sie bitte, dass diese Bescheinigung erst nach Abschluss aller Prüfungs</w:t>
      </w:r>
      <w:r w:rsidR="00740822">
        <w:t>-</w:t>
      </w:r>
      <w:r>
        <w:t>leistungen erstellt werden kann und dass im Rahmen des Gleichbehandlungs</w:t>
      </w:r>
      <w:r w:rsidR="00740822">
        <w:t>-</w:t>
      </w:r>
      <w:r>
        <w:t xml:space="preserve">grundsatzes ein einheitlicher Versandtag festgelegt wurde. Dieser </w:t>
      </w:r>
      <w:r w:rsidR="002744DC">
        <w:t xml:space="preserve">ist </w:t>
      </w:r>
      <w:r>
        <w:t xml:space="preserve">am Terminplan </w:t>
      </w:r>
      <w:r w:rsidR="00740822">
        <w:t xml:space="preserve">(Tag der Meldung der Leistungsübersicht der Bewerberinnen und Bewerber zur Berechnung der Leistungszahl) </w:t>
      </w:r>
      <w:r>
        <w:t xml:space="preserve">für die </w:t>
      </w:r>
      <w:r w:rsidR="002744DC">
        <w:t xml:space="preserve">den Vorbereitungsdienst abschließende </w:t>
      </w:r>
      <w:r>
        <w:t>Staatsprüfung</w:t>
      </w:r>
      <w:r w:rsidR="002744DC" w:rsidRPr="002744DC">
        <w:t xml:space="preserve"> </w:t>
      </w:r>
      <w:r w:rsidR="002744DC">
        <w:t>orientiert</w:t>
      </w:r>
      <w:r w:rsidR="00740822">
        <w:t>.</w:t>
      </w:r>
    </w:p>
    <w:p w:rsidR="00AC1B3E" w:rsidRDefault="00AC1B3E" w:rsidP="004012C4">
      <w:pPr>
        <w:pStyle w:val="Textkrper"/>
      </w:pPr>
    </w:p>
    <w:p w:rsidR="00CC3265" w:rsidRDefault="00AC1B3E" w:rsidP="004012C4">
      <w:pPr>
        <w:pStyle w:val="Textkrper"/>
      </w:pPr>
      <w:r>
        <w:t>Beachten Sie weiterhin, dass auf der Bescheinigung das zu erwartende Gesamtergebnis (keine Einzelnoten) der Prüfung auf zwei Dezimale ausgewiesen ist und dass dieses gemäß § 13 Absatz 6 der Prüfungsordnung bis zum letzten Tag des Vorbereitungsdienstes unter Änderungsvorbehalt steht.</w:t>
      </w:r>
    </w:p>
    <w:p w:rsidR="00326BEE" w:rsidRDefault="00326BEE" w:rsidP="00326BEE">
      <w:pPr>
        <w:pStyle w:val="Textkrper"/>
      </w:pPr>
    </w:p>
    <w:p w:rsidR="00326BEE" w:rsidRDefault="00326BEE" w:rsidP="00326BEE">
      <w:pPr>
        <w:pStyle w:val="Textkrper"/>
      </w:pPr>
      <w:r>
        <w:t>Landeslehrerprüfung</w:t>
      </w:r>
      <w:r w:rsidR="00740822">
        <w:t>s</w:t>
      </w:r>
      <w:r>
        <w:t>amt</w:t>
      </w:r>
    </w:p>
    <w:sectPr w:rsidR="00326BEE" w:rsidSect="004012C4">
      <w:footerReference w:type="default" r:id="rId8"/>
      <w:type w:val="continuous"/>
      <w:pgSz w:w="11906" w:h="16838" w:code="9"/>
      <w:pgMar w:top="652" w:right="1418" w:bottom="1134" w:left="1361" w:header="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32" w:rsidRDefault="00707232">
      <w:r>
        <w:separator/>
      </w:r>
    </w:p>
  </w:endnote>
  <w:endnote w:type="continuationSeparator" w:id="0">
    <w:p w:rsidR="00707232" w:rsidRDefault="0070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82"/>
      <w:gridCol w:w="2410"/>
      <w:gridCol w:w="2693"/>
    </w:tblGrid>
    <w:tr w:rsidR="00AC1B3E">
      <w:tc>
        <w:tcPr>
          <w:tcW w:w="4182" w:type="dxa"/>
        </w:tcPr>
        <w:p w:rsidR="00AC1B3E" w:rsidRDefault="00AC1B3E">
          <w:pPr>
            <w:pStyle w:val="Fuzeile"/>
            <w:tabs>
              <w:tab w:val="clear" w:pos="4536"/>
              <w:tab w:val="clear" w:pos="9072"/>
              <w:tab w:val="left" w:pos="482"/>
              <w:tab w:val="left" w:pos="2906"/>
            </w:tabs>
            <w:rPr>
              <w:sz w:val="16"/>
            </w:rPr>
          </w:pPr>
        </w:p>
      </w:tc>
      <w:tc>
        <w:tcPr>
          <w:tcW w:w="2410" w:type="dxa"/>
        </w:tcPr>
        <w:p w:rsidR="00AC1B3E" w:rsidRPr="00D242E7" w:rsidRDefault="00AC1B3E">
          <w:pPr>
            <w:pStyle w:val="Fuzeile"/>
            <w:tabs>
              <w:tab w:val="clear" w:pos="4536"/>
            </w:tabs>
            <w:rPr>
              <w:rFonts w:ascii="Arial" w:hAnsi="Arial" w:cs="Arial"/>
              <w:sz w:val="16"/>
            </w:rPr>
          </w:pPr>
        </w:p>
      </w:tc>
      <w:tc>
        <w:tcPr>
          <w:tcW w:w="2693" w:type="dxa"/>
        </w:tcPr>
        <w:p w:rsidR="00AC1B3E" w:rsidRPr="00D242E7" w:rsidRDefault="00AC1B3E">
          <w:pPr>
            <w:pStyle w:val="Fuzeile"/>
            <w:tabs>
              <w:tab w:val="left" w:pos="1913"/>
            </w:tabs>
            <w:rPr>
              <w:rFonts w:ascii="Arial" w:hAnsi="Arial" w:cs="Arial"/>
              <w:sz w:val="16"/>
            </w:rPr>
          </w:pPr>
        </w:p>
      </w:tc>
    </w:tr>
  </w:tbl>
  <w:p w:rsidR="00AC1B3E" w:rsidRDefault="00AC1B3E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32" w:rsidRDefault="00707232">
      <w:r>
        <w:separator/>
      </w:r>
    </w:p>
  </w:footnote>
  <w:footnote w:type="continuationSeparator" w:id="0">
    <w:p w:rsidR="00707232" w:rsidRDefault="0070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0EC6"/>
    <w:multiLevelType w:val="hybridMultilevel"/>
    <w:tmpl w:val="B386D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XECnnSOzIjGCHzbbJNwu+Svd5iuJ20e8w/LLxZ6dzZrt+xbW84oKbwJw0llL47gEqGJVY/IBn6FJUmqsLlCzQ==" w:salt="LbkwnBx7Qys14J4fF0BBv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B6"/>
    <w:rsid w:val="0007733C"/>
    <w:rsid w:val="00103E40"/>
    <w:rsid w:val="00131B81"/>
    <w:rsid w:val="00156823"/>
    <w:rsid w:val="00182A67"/>
    <w:rsid w:val="001839E3"/>
    <w:rsid w:val="00187C67"/>
    <w:rsid w:val="002744DC"/>
    <w:rsid w:val="00275F38"/>
    <w:rsid w:val="002E3051"/>
    <w:rsid w:val="00306C90"/>
    <w:rsid w:val="00326BEE"/>
    <w:rsid w:val="003D6FFD"/>
    <w:rsid w:val="004012C4"/>
    <w:rsid w:val="004606E6"/>
    <w:rsid w:val="00567519"/>
    <w:rsid w:val="005D56CA"/>
    <w:rsid w:val="005E37D3"/>
    <w:rsid w:val="005E5F5B"/>
    <w:rsid w:val="00650881"/>
    <w:rsid w:val="006E64B5"/>
    <w:rsid w:val="00707232"/>
    <w:rsid w:val="00740822"/>
    <w:rsid w:val="007458F7"/>
    <w:rsid w:val="008043A8"/>
    <w:rsid w:val="00805F23"/>
    <w:rsid w:val="00980671"/>
    <w:rsid w:val="0098515D"/>
    <w:rsid w:val="00996D77"/>
    <w:rsid w:val="009D4B5F"/>
    <w:rsid w:val="009E10DD"/>
    <w:rsid w:val="00A230D5"/>
    <w:rsid w:val="00A833D3"/>
    <w:rsid w:val="00AC1B3E"/>
    <w:rsid w:val="00B00009"/>
    <w:rsid w:val="00B06F4E"/>
    <w:rsid w:val="00B45CD7"/>
    <w:rsid w:val="00BD5F42"/>
    <w:rsid w:val="00BE0CEB"/>
    <w:rsid w:val="00BF04A0"/>
    <w:rsid w:val="00CB5CDB"/>
    <w:rsid w:val="00CC3265"/>
    <w:rsid w:val="00CF0A25"/>
    <w:rsid w:val="00D242E7"/>
    <w:rsid w:val="00D25BCC"/>
    <w:rsid w:val="00D83F0C"/>
    <w:rsid w:val="00D94AB6"/>
    <w:rsid w:val="00DA5D2F"/>
    <w:rsid w:val="00DD69FB"/>
    <w:rsid w:val="00DE6E6E"/>
    <w:rsid w:val="00F63B6E"/>
    <w:rsid w:val="00F6593C"/>
    <w:rsid w:val="00FE077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630D5"/>
  <w15:docId w15:val="{5ED646E9-570C-40DE-826D-284C96E8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260" w:lineRule="exact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400"/>
      <w:outlineLvl w:val="1"/>
    </w:pPr>
    <w:rPr>
      <w:caps/>
      <w:spacing w:val="25"/>
      <w:sz w:val="40"/>
    </w:rPr>
  </w:style>
  <w:style w:type="paragraph" w:styleId="berschrift3">
    <w:name w:val="heading 3"/>
    <w:basedOn w:val="Standard"/>
    <w:next w:val="Standard"/>
    <w:qFormat/>
    <w:pPr>
      <w:keepNext/>
      <w:spacing w:before="40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RK">
    <w:name w:val="StandardRK"/>
    <w:basedOn w:val="Standard"/>
    <w:pPr>
      <w:jc w:val="both"/>
    </w:pPr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rsid w:val="004012C4"/>
    <w:pPr>
      <w:spacing w:line="360" w:lineRule="exact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805F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05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swz</dc:creator>
  <cp:lastModifiedBy>Gonnermann, Ina (KM)</cp:lastModifiedBy>
  <cp:revision>8</cp:revision>
  <cp:lastPrinted>2021-11-12T09:20:00Z</cp:lastPrinted>
  <dcterms:created xsi:type="dcterms:W3CDTF">2016-07-18T12:25:00Z</dcterms:created>
  <dcterms:modified xsi:type="dcterms:W3CDTF">2022-01-07T12:22:00Z</dcterms:modified>
</cp:coreProperties>
</file>