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5F3516"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bookmarkStart w:id="0" w:name="_GoBack"/>
      <w:bookmarkEnd w:id="0"/>
    </w:p>
    <w:p w:rsidR="00B703B2" w:rsidRPr="00B703B2" w:rsidRDefault="005F3516" w:rsidP="00B703B2">
      <w:pPr>
        <w:jc w:val="center"/>
      </w:pPr>
      <w:r w:rsidRPr="00B703B2">
        <w:t>MINISTERIUM FÜR KULTUS, JUGEND UND SPORT</w:t>
      </w:r>
    </w:p>
    <w:p w:rsidR="00B703B2" w:rsidRDefault="005F3516" w:rsidP="00B703B2">
      <w:pPr>
        <w:jc w:val="center"/>
      </w:pPr>
      <w:bookmarkStart w:id="1" w:name="Schreiben__1Z"/>
      <w:bookmarkEnd w:id="1"/>
      <w:r w:rsidRPr="00B703B2">
        <w:t>Landeslehrerprüfungsamt -  Außenstelle beim Regierungspräsidium Karlsruhe</w:t>
      </w:r>
    </w:p>
    <w:p w:rsidR="00B703B2" w:rsidRDefault="001F1256"/>
    <w:p w:rsidR="00B703B2" w:rsidRDefault="005F3516"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5F3516"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1F1256"/>
    <w:p w:rsidR="006C7C5C" w:rsidRDefault="001F1256"/>
    <w:p w:rsidR="006C7C5C" w:rsidRDefault="001F125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5F3516"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5F3516">
            <w:r>
              <w:t>Universität</w:t>
            </w:r>
          </w:p>
        </w:tc>
        <w:tc>
          <w:tcPr>
            <w:tcW w:w="2208" w:type="dxa"/>
          </w:tcPr>
          <w:p w:rsidR="00B703B2" w:rsidRPr="00D40DB5" w:rsidRDefault="005F3516" w:rsidP="00D40DB5">
            <w:pPr>
              <w:jc w:val="center"/>
              <w:rPr>
                <w:b/>
                <w:sz w:val="28"/>
                <w:szCs w:val="28"/>
              </w:rPr>
            </w:pPr>
            <w:r>
              <w:rPr>
                <w:b/>
                <w:sz w:val="28"/>
                <w:szCs w:val="28"/>
              </w:rPr>
              <w:t>Geographie</w:t>
            </w:r>
          </w:p>
        </w:tc>
      </w:tr>
      <w:tr w:rsidR="00B703B2" w:rsidTr="00E50C29">
        <w:tc>
          <w:tcPr>
            <w:tcW w:w="4928" w:type="dxa"/>
          </w:tcPr>
          <w:p w:rsidR="00B703B2" w:rsidRDefault="005F3516"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00DF3524DC9B41CCB698A746A91E3B02"/>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5F3516">
                <w:r>
                  <w:rPr>
                    <w:rStyle w:val="Platzhaltertext"/>
                  </w:rPr>
                  <w:t>wählen</w:t>
                </w:r>
              </w:p>
            </w:tc>
          </w:sdtContent>
        </w:sdt>
        <w:tc>
          <w:tcPr>
            <w:tcW w:w="2208" w:type="dxa"/>
          </w:tcPr>
          <w:p w:rsidR="00B703B2" w:rsidRDefault="005F3516"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1F1256"/>
        </w:tc>
        <w:tc>
          <w:tcPr>
            <w:tcW w:w="2410" w:type="dxa"/>
          </w:tcPr>
          <w:p w:rsidR="00B703B2" w:rsidRDefault="005F3516"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5F3516"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1F1256"/>
        </w:tc>
        <w:tc>
          <w:tcPr>
            <w:tcW w:w="2410" w:type="dxa"/>
          </w:tcPr>
          <w:p w:rsidR="00B703B2" w:rsidRDefault="005F3516"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5F3516"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1F1256"/>
        </w:tc>
        <w:tc>
          <w:tcPr>
            <w:tcW w:w="2410" w:type="dxa"/>
          </w:tcPr>
          <w:p w:rsidR="006C7C5C" w:rsidRDefault="001F1256"/>
        </w:tc>
        <w:tc>
          <w:tcPr>
            <w:tcW w:w="2208" w:type="dxa"/>
          </w:tcPr>
          <w:p w:rsidR="006C7C5C" w:rsidRDefault="001F1256"/>
        </w:tc>
      </w:tr>
      <w:tr w:rsidR="00B703B2" w:rsidTr="00E50C29">
        <w:tc>
          <w:tcPr>
            <w:tcW w:w="4928" w:type="dxa"/>
          </w:tcPr>
          <w:p w:rsidR="00B703B2" w:rsidRDefault="005F3516">
            <w:r>
              <w:t>Wissenschaftliche Arbeit im Fach</w:t>
            </w:r>
          </w:p>
        </w:tc>
        <w:sdt>
          <w:sdtPr>
            <w:id w:val="1080181551"/>
            <w:showingPlcHdr/>
          </w:sdtPr>
          <w:sdtEndPr/>
          <w:sdtContent>
            <w:tc>
              <w:tcPr>
                <w:tcW w:w="2410" w:type="dxa"/>
              </w:tcPr>
              <w:p w:rsidR="00B703B2" w:rsidRDefault="005F3516" w:rsidP="004F2662">
                <w:r>
                  <w:rPr>
                    <w:rStyle w:val="Platzhaltertext"/>
                  </w:rPr>
                  <w:t>Fach</w:t>
                </w:r>
                <w:r w:rsidRPr="0031253B">
                  <w:rPr>
                    <w:rStyle w:val="Platzhaltertext"/>
                  </w:rPr>
                  <w:t xml:space="preserve"> eingeben.</w:t>
                </w:r>
              </w:p>
            </w:tc>
          </w:sdtContent>
        </w:sdt>
        <w:tc>
          <w:tcPr>
            <w:tcW w:w="2208" w:type="dxa"/>
          </w:tcPr>
          <w:p w:rsidR="00B703B2" w:rsidRDefault="001F1256"/>
        </w:tc>
      </w:tr>
      <w:tr w:rsidR="00B703B2" w:rsidTr="00E50C29">
        <w:tc>
          <w:tcPr>
            <w:tcW w:w="4928" w:type="dxa"/>
          </w:tcPr>
          <w:p w:rsidR="00B703B2" w:rsidRDefault="005F3516">
            <w:r>
              <w:t>Thema:</w:t>
            </w:r>
          </w:p>
        </w:tc>
        <w:tc>
          <w:tcPr>
            <w:tcW w:w="2410" w:type="dxa"/>
          </w:tcPr>
          <w:p w:rsidR="00B703B2" w:rsidRDefault="001F1256"/>
        </w:tc>
        <w:tc>
          <w:tcPr>
            <w:tcW w:w="2208" w:type="dxa"/>
          </w:tcPr>
          <w:p w:rsidR="00B703B2" w:rsidRDefault="001F1256"/>
        </w:tc>
      </w:tr>
      <w:tr w:rsidR="006C7C5C" w:rsidTr="00E50C29">
        <w:sdt>
          <w:sdtPr>
            <w:id w:val="1589888833"/>
            <w:showingPlcHdr/>
          </w:sdtPr>
          <w:sdtEndPr/>
          <w:sdtContent>
            <w:tc>
              <w:tcPr>
                <w:tcW w:w="9546" w:type="dxa"/>
                <w:gridSpan w:val="3"/>
              </w:tcPr>
              <w:p w:rsidR="006C7C5C" w:rsidRDefault="005F3516"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1F1256" w:rsidP="008918E1">
            <w:pPr>
              <w:overflowPunct/>
              <w:textAlignment w:val="auto"/>
              <w:rPr>
                <w:rFonts w:ascii="Helvetica-Bold" w:hAnsi="Helvetica-Bold" w:cs="Helvetica-Bold"/>
                <w:b/>
                <w:bCs/>
                <w:sz w:val="20"/>
              </w:rPr>
            </w:pPr>
          </w:p>
        </w:tc>
      </w:tr>
      <w:tr w:rsidR="00B703B2" w:rsidRPr="007E22EC" w:rsidTr="00E50C29">
        <w:tc>
          <w:tcPr>
            <w:tcW w:w="9546" w:type="dxa"/>
            <w:gridSpan w:val="3"/>
            <w:tcBorders>
              <w:bottom w:val="single" w:sz="4" w:space="0" w:color="auto"/>
            </w:tcBorders>
          </w:tcPr>
          <w:p w:rsidR="00A23FB0" w:rsidRPr="005420C4" w:rsidRDefault="00A23FB0" w:rsidP="00A23FB0">
            <w:pPr>
              <w:overflowPunct/>
              <w:textAlignment w:val="auto"/>
              <w:rPr>
                <w:b/>
                <w:bCs/>
                <w:sz w:val="20"/>
              </w:rPr>
            </w:pPr>
            <w:r w:rsidRPr="005420C4">
              <w:rPr>
                <w:b/>
                <w:bCs/>
                <w:sz w:val="20"/>
              </w:rPr>
              <w:t>Vom Bewerber in Abstimmung mit den Prüfern zu wählende Schwerpunktthemen.</w:t>
            </w:r>
          </w:p>
          <w:p w:rsidR="00A23FB0" w:rsidRPr="005420C4" w:rsidRDefault="00A23FB0" w:rsidP="00A23FB0">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Pr="007E22EC" w:rsidRDefault="001F1256"/>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7E22EC" w:rsidRDefault="005F3516" w:rsidP="00ED099E">
            <w:pPr>
              <w:overflowPunct/>
              <w:spacing w:before="120" w:after="120"/>
              <w:textAlignment w:val="auto"/>
              <w:rPr>
                <w:b/>
                <w:bCs/>
                <w:szCs w:val="24"/>
              </w:rPr>
            </w:pPr>
            <w:r w:rsidRPr="007E22EC">
              <w:rPr>
                <w:b/>
                <w:bCs/>
                <w:szCs w:val="24"/>
              </w:rPr>
              <w:t>I. Allgemeine Physische Geographie (Haupt- und Beifach):</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5F3516"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5F3516"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1F1256" w:rsidP="008918E1">
            <w:pPr>
              <w:jc w:val="center"/>
            </w:pPr>
          </w:p>
          <w:p w:rsidR="008918E1" w:rsidRDefault="005F3516"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7E22EC" w:rsidRDefault="005F3516" w:rsidP="00ED099E">
            <w:pPr>
              <w:overflowPunct/>
              <w:spacing w:before="120" w:after="120"/>
              <w:textAlignment w:val="auto"/>
              <w:rPr>
                <w:b/>
                <w:bCs/>
                <w:szCs w:val="24"/>
              </w:rPr>
            </w:pPr>
            <w:r w:rsidRPr="007E22EC">
              <w:rPr>
                <w:b/>
                <w:bCs/>
                <w:szCs w:val="24"/>
              </w:rPr>
              <w:t>II. Humangeographie  (Hauptfach- und Beifach):</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5F3516"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5F3516"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1F1256" w:rsidP="00BA22C0">
            <w:pPr>
              <w:jc w:val="center"/>
            </w:pPr>
          </w:p>
          <w:p w:rsidR="008918E1" w:rsidRDefault="005F3516"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7E22EC" w:rsidRDefault="005F3516" w:rsidP="00630B9F">
            <w:pPr>
              <w:overflowPunct/>
              <w:spacing w:before="120" w:after="120"/>
              <w:textAlignment w:val="auto"/>
              <w:rPr>
                <w:b/>
                <w:bCs/>
                <w:szCs w:val="24"/>
              </w:rPr>
            </w:pPr>
            <w:r w:rsidRPr="007E22EC">
              <w:rPr>
                <w:b/>
                <w:bCs/>
                <w:szCs w:val="24"/>
              </w:rPr>
              <w:t xml:space="preserve">III. </w:t>
            </w:r>
            <w:r>
              <w:rPr>
                <w:b/>
                <w:bCs/>
                <w:szCs w:val="24"/>
              </w:rPr>
              <w:t xml:space="preserve">Wahlschwerpunkt a </w:t>
            </w:r>
            <w:r w:rsidRPr="00630B9F">
              <w:rPr>
                <w:b/>
                <w:bCs/>
                <w:i/>
                <w:szCs w:val="24"/>
              </w:rPr>
              <w:t>oder</w:t>
            </w:r>
            <w:r>
              <w:rPr>
                <w:b/>
                <w:bCs/>
                <w:szCs w:val="24"/>
              </w:rPr>
              <w:t xml:space="preserve"> b (nur Hauptfach)</w:t>
            </w:r>
          </w:p>
        </w:tc>
      </w:tr>
      <w:tr w:rsidR="00630B9F" w:rsidTr="00E50C29">
        <w:tc>
          <w:tcPr>
            <w:tcW w:w="9546" w:type="dxa"/>
            <w:gridSpan w:val="3"/>
            <w:tcBorders>
              <w:top w:val="single" w:sz="4" w:space="0" w:color="auto"/>
              <w:left w:val="single" w:sz="4" w:space="0" w:color="auto"/>
              <w:bottom w:val="single" w:sz="4" w:space="0" w:color="auto"/>
              <w:right w:val="single" w:sz="4" w:space="0" w:color="auto"/>
            </w:tcBorders>
          </w:tcPr>
          <w:p w:rsidR="00630B9F" w:rsidRPr="007E22EC" w:rsidRDefault="005F3516" w:rsidP="00ED099E">
            <w:pPr>
              <w:overflowPunct/>
              <w:spacing w:before="120" w:after="120"/>
              <w:textAlignment w:val="auto"/>
              <w:rPr>
                <w:b/>
                <w:bCs/>
                <w:szCs w:val="24"/>
              </w:rPr>
            </w:pPr>
            <w:r>
              <w:rPr>
                <w:b/>
                <w:bCs/>
                <w:szCs w:val="24"/>
              </w:rPr>
              <w:t xml:space="preserve">a. </w:t>
            </w:r>
            <w:r w:rsidRPr="007E22EC">
              <w:rPr>
                <w:b/>
                <w:bCs/>
                <w:szCs w:val="24"/>
              </w:rPr>
              <w:t>Regionale Geographie</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5F3516"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5F3516"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1F1256" w:rsidP="00BA22C0">
            <w:pPr>
              <w:jc w:val="center"/>
            </w:pPr>
          </w:p>
          <w:p w:rsidR="008918E1" w:rsidRDefault="005F3516" w:rsidP="00BA22C0">
            <w:pPr>
              <w:jc w:val="center"/>
            </w:pPr>
            <w:r>
              <w:t>Unterschrift Prüfer</w:t>
            </w:r>
          </w:p>
        </w:tc>
      </w:tr>
      <w:tr w:rsidR="008918E1" w:rsidRPr="007E22EC"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7E22EC" w:rsidRDefault="005F3516" w:rsidP="00ED099E">
            <w:pPr>
              <w:overflowPunct/>
              <w:spacing w:before="120" w:after="120"/>
              <w:textAlignment w:val="auto"/>
            </w:pPr>
            <w:r>
              <w:rPr>
                <w:b/>
                <w:bCs/>
                <w:szCs w:val="24"/>
              </w:rPr>
              <w:t>b</w:t>
            </w:r>
            <w:r w:rsidRPr="007E22EC">
              <w:rPr>
                <w:b/>
                <w:bCs/>
                <w:szCs w:val="24"/>
              </w:rPr>
              <w:t>. Gesellschafts- und Umweltbeziehung:</w:t>
            </w:r>
          </w:p>
        </w:tc>
      </w:tr>
      <w:tr w:rsidR="008918E1" w:rsidTr="00E50C29">
        <w:trPr>
          <w:trHeight w:val="851"/>
        </w:trPr>
        <w:sdt>
          <w:sdtPr>
            <w:id w:val="-32189083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5F3516" w:rsidP="004C6A85">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5F3516" w:rsidP="004C6A85">
            <w:pPr>
              <w:jc w:val="center"/>
            </w:pPr>
            <w:r>
              <w:t>Prüfer:</w:t>
            </w:r>
            <w:r>
              <w:br/>
            </w:r>
            <w:sdt>
              <w:sdtPr>
                <w:id w:val="-883491215"/>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1F1256" w:rsidP="00BA22C0">
            <w:pPr>
              <w:jc w:val="center"/>
            </w:pPr>
          </w:p>
          <w:p w:rsidR="008918E1" w:rsidRDefault="005F3516"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1F1256"/>
        </w:tc>
        <w:tc>
          <w:tcPr>
            <w:tcW w:w="2410" w:type="dxa"/>
            <w:tcBorders>
              <w:top w:val="single" w:sz="4" w:space="0" w:color="auto"/>
              <w:left w:val="single" w:sz="4" w:space="0" w:color="auto"/>
              <w:right w:val="single" w:sz="4" w:space="0" w:color="auto"/>
            </w:tcBorders>
          </w:tcPr>
          <w:p w:rsidR="008918E1" w:rsidRDefault="001F1256"/>
        </w:tc>
        <w:tc>
          <w:tcPr>
            <w:tcW w:w="2208" w:type="dxa"/>
            <w:tcBorders>
              <w:top w:val="single" w:sz="4" w:space="0" w:color="auto"/>
              <w:left w:val="single" w:sz="4" w:space="0" w:color="auto"/>
              <w:right w:val="single" w:sz="4" w:space="0" w:color="auto"/>
            </w:tcBorders>
          </w:tcPr>
          <w:p w:rsidR="008918E1" w:rsidRDefault="001F1256"/>
        </w:tc>
      </w:tr>
      <w:tr w:rsidR="008918E1" w:rsidTr="00E50C29">
        <w:tc>
          <w:tcPr>
            <w:tcW w:w="4928" w:type="dxa"/>
            <w:tcBorders>
              <w:left w:val="single" w:sz="4" w:space="0" w:color="auto"/>
              <w:right w:val="single" w:sz="4" w:space="0" w:color="auto"/>
            </w:tcBorders>
          </w:tcPr>
          <w:p w:rsidR="008918E1" w:rsidRDefault="001F1256"/>
        </w:tc>
        <w:tc>
          <w:tcPr>
            <w:tcW w:w="2410" w:type="dxa"/>
            <w:tcBorders>
              <w:left w:val="single" w:sz="4" w:space="0" w:color="auto"/>
              <w:right w:val="single" w:sz="4" w:space="0" w:color="auto"/>
            </w:tcBorders>
          </w:tcPr>
          <w:p w:rsidR="008918E1" w:rsidRDefault="001F1256"/>
        </w:tc>
        <w:tc>
          <w:tcPr>
            <w:tcW w:w="2208" w:type="dxa"/>
            <w:tcBorders>
              <w:left w:val="single" w:sz="4" w:space="0" w:color="auto"/>
              <w:right w:val="single" w:sz="4" w:space="0" w:color="auto"/>
            </w:tcBorders>
          </w:tcPr>
          <w:p w:rsidR="008918E1" w:rsidRDefault="001F1256"/>
        </w:tc>
      </w:tr>
      <w:tr w:rsidR="008918E1" w:rsidTr="00E50C29">
        <w:tc>
          <w:tcPr>
            <w:tcW w:w="4928" w:type="dxa"/>
            <w:tcBorders>
              <w:left w:val="single" w:sz="4" w:space="0" w:color="auto"/>
              <w:bottom w:val="single" w:sz="4" w:space="0" w:color="auto"/>
              <w:right w:val="single" w:sz="4" w:space="0" w:color="auto"/>
            </w:tcBorders>
          </w:tcPr>
          <w:p w:rsidR="006C7C5C" w:rsidRDefault="001F1256" w:rsidP="006C7C5C">
            <w:pPr>
              <w:jc w:val="center"/>
            </w:pPr>
          </w:p>
          <w:p w:rsidR="008918E1" w:rsidRDefault="005F3516"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1F1256" w:rsidP="00A22D67"/>
          <w:p w:rsidR="008918E1" w:rsidRDefault="005F3516" w:rsidP="00A22D67">
            <w:r>
              <w:t>Datum</w:t>
            </w:r>
          </w:p>
        </w:tc>
        <w:tc>
          <w:tcPr>
            <w:tcW w:w="2208" w:type="dxa"/>
            <w:tcBorders>
              <w:left w:val="single" w:sz="4" w:space="0" w:color="auto"/>
              <w:bottom w:val="single" w:sz="4" w:space="0" w:color="auto"/>
              <w:right w:val="single" w:sz="4" w:space="0" w:color="auto"/>
            </w:tcBorders>
          </w:tcPr>
          <w:p w:rsidR="006C7C5C" w:rsidRDefault="001F1256"/>
        </w:tc>
      </w:tr>
      <w:tr w:rsidR="008918E1" w:rsidTr="00E50C29">
        <w:tc>
          <w:tcPr>
            <w:tcW w:w="4928" w:type="dxa"/>
            <w:tcBorders>
              <w:top w:val="single" w:sz="4" w:space="0" w:color="auto"/>
            </w:tcBorders>
          </w:tcPr>
          <w:p w:rsidR="008918E1" w:rsidRDefault="001F1256"/>
        </w:tc>
        <w:tc>
          <w:tcPr>
            <w:tcW w:w="2410" w:type="dxa"/>
            <w:tcBorders>
              <w:top w:val="single" w:sz="4" w:space="0" w:color="auto"/>
            </w:tcBorders>
          </w:tcPr>
          <w:p w:rsidR="008918E1" w:rsidRDefault="001F1256"/>
        </w:tc>
        <w:tc>
          <w:tcPr>
            <w:tcW w:w="2208" w:type="dxa"/>
            <w:tcBorders>
              <w:top w:val="single" w:sz="4" w:space="0" w:color="auto"/>
            </w:tcBorders>
          </w:tcPr>
          <w:p w:rsidR="008918E1" w:rsidRDefault="001F1256"/>
        </w:tc>
      </w:tr>
    </w:tbl>
    <w:p w:rsidR="00B703B2" w:rsidRDefault="005F3516"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1F1256" w:rsidP="00A22D67">
      <w:pPr>
        <w:rPr>
          <w:rFonts w:ascii="Helvetica" w:hAnsi="Helvetica" w:cs="Helvetica"/>
          <w:sz w:val="20"/>
        </w:rPr>
      </w:pPr>
    </w:p>
    <w:p w:rsidR="00BC42E4" w:rsidRDefault="001F1256" w:rsidP="00A22D67">
      <w:pPr>
        <w:rPr>
          <w:rFonts w:ascii="Helvetica" w:hAnsi="Helvetica" w:cs="Helvetica"/>
          <w:sz w:val="20"/>
        </w:rPr>
      </w:pPr>
    </w:p>
    <w:p w:rsidR="00BC42E4" w:rsidRDefault="001F1256" w:rsidP="00BC42E4">
      <w:pPr>
        <w:overflowPunct/>
        <w:textAlignment w:val="auto"/>
        <w:rPr>
          <w:rFonts w:ascii="Helvetica-Bold" w:hAnsi="Helvetica-Bold" w:cs="Helvetica-Bold"/>
          <w:b/>
          <w:bCs/>
          <w:sz w:val="20"/>
        </w:rPr>
      </w:pPr>
    </w:p>
    <w:p w:rsidR="00BC42E4" w:rsidRDefault="005F3516"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Geographie</w:t>
      </w:r>
    </w:p>
    <w:p w:rsidR="00BC42E4" w:rsidRPr="009C3822" w:rsidRDefault="005F3516"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1F1256" w:rsidP="00BC42E4">
      <w:pPr>
        <w:overflowPunct/>
        <w:textAlignment w:val="auto"/>
        <w:rPr>
          <w:rFonts w:ascii="Helvetica-Bold" w:hAnsi="Helvetica-Bold" w:cs="Helvetica-Bold"/>
          <w:b/>
          <w:bCs/>
          <w:sz w:val="18"/>
          <w:szCs w:val="18"/>
        </w:rPr>
      </w:pPr>
    </w:p>
    <w:p w:rsidR="00BC42E4" w:rsidRDefault="005F3516"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0D0EC9" w:rsidRPr="000D0EC9" w:rsidRDefault="005F3516" w:rsidP="00BC42E4">
      <w:pPr>
        <w:overflowPunct/>
        <w:textAlignment w:val="auto"/>
        <w:rPr>
          <w:rFonts w:ascii="Times-Bold" w:hAnsi="Times-Bold" w:cs="Times-Bold"/>
          <w:bCs/>
          <w:sz w:val="19"/>
          <w:szCs w:val="19"/>
        </w:rPr>
      </w:pPr>
      <w:r w:rsidRPr="000D0EC9">
        <w:rPr>
          <w:rFonts w:ascii="Times-Bold" w:hAnsi="Times-Bold" w:cs="Times-Bold"/>
          <w:bCs/>
          <w:sz w:val="19"/>
          <w:szCs w:val="19"/>
        </w:rPr>
        <w:t>Die Studienabsolventinnen und - absolventen</w:t>
      </w:r>
    </w:p>
    <w:p w:rsidR="000D0EC9" w:rsidRPr="000D0EC9" w:rsidRDefault="005F3516" w:rsidP="000D0EC9">
      <w:pPr>
        <w:overflowPunct/>
        <w:textAlignment w:val="auto"/>
        <w:rPr>
          <w:sz w:val="20"/>
        </w:rPr>
      </w:pPr>
      <w:r w:rsidRPr="000D0EC9">
        <w:rPr>
          <w:sz w:val="20"/>
        </w:rPr>
        <w:t>1.1 verfügen über anschlussfähiges geographisches Fachwissen, das es ihnen ermöglicht, Unterrichtskonzepte fachlich korrekt zu gestalten, inhaltlich zu bewerten, neuere Forschungsergebnisse zu verfolgen und neue Themen adressatengerecht in den Unterricht einzubringen,</w:t>
      </w:r>
    </w:p>
    <w:p w:rsidR="000D0EC9" w:rsidRPr="000D0EC9" w:rsidRDefault="005F3516" w:rsidP="000D0EC9">
      <w:pPr>
        <w:overflowPunct/>
        <w:textAlignment w:val="auto"/>
        <w:rPr>
          <w:sz w:val="20"/>
        </w:rPr>
      </w:pPr>
      <w:r w:rsidRPr="000D0EC9">
        <w:rPr>
          <w:sz w:val="20"/>
        </w:rPr>
        <w:t>1.2 sind vertraut und geübt mit grundlegenden Arbeitsund Darstellungsmethoden der Geographie,</w:t>
      </w:r>
    </w:p>
    <w:p w:rsidR="000D0EC9" w:rsidRPr="000D0EC9" w:rsidRDefault="005F3516" w:rsidP="000D0EC9">
      <w:pPr>
        <w:overflowPunct/>
        <w:textAlignment w:val="auto"/>
        <w:rPr>
          <w:sz w:val="20"/>
        </w:rPr>
      </w:pPr>
      <w:r w:rsidRPr="000D0EC9">
        <w:rPr>
          <w:sz w:val="20"/>
        </w:rPr>
        <w:t>1.3 sind in der Lage, geographische und geowissenschaftliche Sachverhalte in verschiedenen Sachzusammenhängen zu erfassen, zu bewerten und darzustellen sowie die wirtschaftliche und gesellschaftliche Relevanz der Sachverhalte zu begründen,</w:t>
      </w:r>
    </w:p>
    <w:p w:rsidR="000D0EC9" w:rsidRPr="000D0EC9" w:rsidRDefault="005F3516" w:rsidP="000D0EC9">
      <w:pPr>
        <w:overflowPunct/>
        <w:textAlignment w:val="auto"/>
        <w:rPr>
          <w:sz w:val="20"/>
        </w:rPr>
      </w:pPr>
      <w:r w:rsidRPr="000D0EC9">
        <w:rPr>
          <w:sz w:val="20"/>
        </w:rPr>
        <w:t>1.4 sind in der Lage, sich Regionalkenntnisse an ausgewählten regionalen Beispielen anzueignen,</w:t>
      </w:r>
    </w:p>
    <w:p w:rsidR="000D0EC9" w:rsidRPr="000D0EC9" w:rsidRDefault="005F3516" w:rsidP="000D0EC9">
      <w:pPr>
        <w:overflowPunct/>
        <w:textAlignment w:val="auto"/>
        <w:rPr>
          <w:sz w:val="20"/>
        </w:rPr>
      </w:pPr>
      <w:r w:rsidRPr="000D0EC9">
        <w:rPr>
          <w:sz w:val="20"/>
        </w:rPr>
        <w:t>1.5 sind in der Lage, naturwissenschaftliche und gesellschaftswissenschaftliche Inhalte an regionalen Beispielen auf verschiedenen Maßstabsebenen zu verknüpfen und räumliche Entwicklungen zu analysieren,</w:t>
      </w:r>
    </w:p>
    <w:p w:rsidR="000D0EC9" w:rsidRPr="000D0EC9" w:rsidRDefault="005F3516" w:rsidP="000D0EC9">
      <w:pPr>
        <w:overflowPunct/>
        <w:textAlignment w:val="auto"/>
        <w:rPr>
          <w:sz w:val="20"/>
        </w:rPr>
      </w:pPr>
      <w:r w:rsidRPr="000D0EC9">
        <w:rPr>
          <w:sz w:val="20"/>
        </w:rPr>
        <w:t>1.6 verfügen über anschlussfähiges fachdidaktisches Grundwissen, insbesondere über Kenntnisse fachdidaktischer Konzeptionen und curricularer Ansätze, und kennen neuere Entwicklungen der Fachdidaktik,</w:t>
      </w:r>
    </w:p>
    <w:p w:rsidR="000D0EC9" w:rsidRPr="000D0EC9" w:rsidRDefault="005F3516" w:rsidP="000D0EC9">
      <w:pPr>
        <w:overflowPunct/>
        <w:textAlignment w:val="auto"/>
        <w:rPr>
          <w:sz w:val="20"/>
        </w:rPr>
      </w:pPr>
      <w:r w:rsidRPr="000D0EC9">
        <w:rPr>
          <w:sz w:val="20"/>
        </w:rPr>
        <w:t>1.7 verfügen über erste reflektierte Erfahrungen im Planen und Gestalten strukturierter Unterrichtseinheiten sowie im Durchführen von Unterrichtsstunden,</w:t>
      </w:r>
    </w:p>
    <w:p w:rsidR="000D0EC9" w:rsidRPr="000D0EC9" w:rsidRDefault="005F3516" w:rsidP="000D0EC9">
      <w:pPr>
        <w:overflowPunct/>
        <w:textAlignment w:val="auto"/>
        <w:rPr>
          <w:sz w:val="20"/>
        </w:rPr>
      </w:pPr>
      <w:r w:rsidRPr="000D0EC9">
        <w:rPr>
          <w:sz w:val="20"/>
        </w:rPr>
        <w:t>1.8 verfügen über vertiefte allgemein- und regionalgeographische, geoökologische sowie nachbarwissenschaftliche Kenntnisse und Erkenntnisse und beherrschen ein erweitertes Repertoire an Methoden und Instrumenten geographischer Erkenntnisgewinnung (HF).</w:t>
      </w:r>
    </w:p>
    <w:p w:rsidR="000D0EC9" w:rsidRPr="000D0EC9" w:rsidRDefault="001F1256" w:rsidP="000D0EC9">
      <w:pPr>
        <w:overflowPunct/>
        <w:textAlignment w:val="auto"/>
        <w:rPr>
          <w:sz w:val="20"/>
        </w:rPr>
      </w:pPr>
    </w:p>
    <w:p w:rsidR="000D0EC9" w:rsidRPr="000D0EC9" w:rsidRDefault="005F3516" w:rsidP="000D0EC9">
      <w:pPr>
        <w:overflowPunct/>
        <w:textAlignment w:val="auto"/>
        <w:rPr>
          <w:b/>
          <w:bCs/>
          <w:sz w:val="20"/>
        </w:rPr>
      </w:pPr>
      <w:r w:rsidRPr="000D0EC9">
        <w:rPr>
          <w:sz w:val="20"/>
        </w:rPr>
        <w:t xml:space="preserve">2 </w:t>
      </w:r>
      <w:r w:rsidRPr="000D0EC9">
        <w:rPr>
          <w:b/>
          <w:bCs/>
          <w:sz w:val="20"/>
        </w:rPr>
        <w:t>Verbindliche Studieninhalte</w:t>
      </w:r>
    </w:p>
    <w:p w:rsidR="000D0EC9" w:rsidRPr="000D0EC9" w:rsidRDefault="005F3516" w:rsidP="000D0EC9">
      <w:pPr>
        <w:overflowPunct/>
        <w:textAlignment w:val="auto"/>
        <w:rPr>
          <w:i/>
          <w:iCs/>
          <w:sz w:val="20"/>
        </w:rPr>
      </w:pPr>
      <w:r w:rsidRPr="000D0EC9">
        <w:rPr>
          <w:sz w:val="20"/>
        </w:rPr>
        <w:t xml:space="preserve">2.1 </w:t>
      </w:r>
      <w:r w:rsidRPr="000D0EC9">
        <w:rPr>
          <w:i/>
          <w:iCs/>
          <w:sz w:val="20"/>
        </w:rPr>
        <w:t>Grundlegende Kenntnisse im Bereich der</w:t>
      </w:r>
    </w:p>
    <w:p w:rsidR="000D0EC9" w:rsidRPr="000D0EC9" w:rsidRDefault="005F3516" w:rsidP="000D0EC9">
      <w:pPr>
        <w:overflowPunct/>
        <w:textAlignment w:val="auto"/>
        <w:rPr>
          <w:i/>
          <w:iCs/>
          <w:sz w:val="20"/>
        </w:rPr>
      </w:pPr>
      <w:r w:rsidRPr="000D0EC9">
        <w:rPr>
          <w:i/>
          <w:iCs/>
          <w:sz w:val="20"/>
        </w:rPr>
        <w:t>Allgemeinen Physischen Geographie</w:t>
      </w:r>
    </w:p>
    <w:p w:rsidR="000D0EC9" w:rsidRPr="000D0EC9" w:rsidRDefault="005F3516" w:rsidP="000D0EC9">
      <w:pPr>
        <w:overflowPunct/>
        <w:textAlignment w:val="auto"/>
        <w:rPr>
          <w:sz w:val="20"/>
        </w:rPr>
      </w:pPr>
      <w:r w:rsidRPr="000D0EC9">
        <w:rPr>
          <w:sz w:val="20"/>
        </w:rPr>
        <w:t>2.1.1 Geomorphologie, einschließlich endogener und exogener Prozesse</w:t>
      </w:r>
    </w:p>
    <w:p w:rsidR="000D0EC9" w:rsidRPr="000D0EC9" w:rsidRDefault="005F3516" w:rsidP="000D0EC9">
      <w:pPr>
        <w:overflowPunct/>
        <w:textAlignment w:val="auto"/>
        <w:rPr>
          <w:sz w:val="20"/>
        </w:rPr>
      </w:pPr>
      <w:r w:rsidRPr="000D0EC9">
        <w:rPr>
          <w:sz w:val="20"/>
        </w:rPr>
        <w:t>2.1.2 Klimageographie</w:t>
      </w:r>
    </w:p>
    <w:p w:rsidR="000D0EC9" w:rsidRPr="000D0EC9" w:rsidRDefault="005F3516" w:rsidP="000D0EC9">
      <w:pPr>
        <w:overflowPunct/>
        <w:textAlignment w:val="auto"/>
        <w:rPr>
          <w:sz w:val="20"/>
        </w:rPr>
      </w:pPr>
      <w:r w:rsidRPr="000D0EC9">
        <w:rPr>
          <w:sz w:val="20"/>
        </w:rPr>
        <w:t>2.1.3 Bodengeographie</w:t>
      </w:r>
    </w:p>
    <w:p w:rsidR="000D0EC9" w:rsidRPr="000D0EC9" w:rsidRDefault="005F3516" w:rsidP="000D0EC9">
      <w:pPr>
        <w:overflowPunct/>
        <w:textAlignment w:val="auto"/>
        <w:rPr>
          <w:sz w:val="20"/>
        </w:rPr>
      </w:pPr>
      <w:r w:rsidRPr="000D0EC9">
        <w:rPr>
          <w:sz w:val="20"/>
        </w:rPr>
        <w:t>2.1.4 Biogeographie</w:t>
      </w:r>
    </w:p>
    <w:p w:rsidR="000D0EC9" w:rsidRPr="000D0EC9" w:rsidRDefault="005F3516" w:rsidP="000D0EC9">
      <w:pPr>
        <w:overflowPunct/>
        <w:textAlignment w:val="auto"/>
        <w:rPr>
          <w:sz w:val="20"/>
        </w:rPr>
      </w:pPr>
      <w:r w:rsidRPr="000D0EC9">
        <w:rPr>
          <w:sz w:val="20"/>
        </w:rPr>
        <w:t>2.1.5 Hydrogeographie (HF)</w:t>
      </w:r>
    </w:p>
    <w:p w:rsidR="000D0EC9" w:rsidRPr="000D0EC9" w:rsidRDefault="005F3516" w:rsidP="000D0EC9">
      <w:pPr>
        <w:overflowPunct/>
        <w:textAlignment w:val="auto"/>
        <w:rPr>
          <w:sz w:val="20"/>
        </w:rPr>
      </w:pPr>
      <w:r w:rsidRPr="000D0EC9">
        <w:rPr>
          <w:sz w:val="20"/>
        </w:rPr>
        <w:t>2.1.6 Geoökologie (HF)</w:t>
      </w:r>
    </w:p>
    <w:p w:rsidR="000D0EC9" w:rsidRPr="000D0EC9" w:rsidRDefault="005F3516" w:rsidP="000D0EC9">
      <w:pPr>
        <w:overflowPunct/>
        <w:textAlignment w:val="auto"/>
        <w:rPr>
          <w:i/>
          <w:iCs/>
          <w:sz w:val="20"/>
        </w:rPr>
      </w:pPr>
      <w:r w:rsidRPr="000D0EC9">
        <w:rPr>
          <w:sz w:val="20"/>
        </w:rPr>
        <w:t xml:space="preserve">2.2 </w:t>
      </w:r>
      <w:r w:rsidRPr="000D0EC9">
        <w:rPr>
          <w:i/>
          <w:iCs/>
          <w:sz w:val="20"/>
        </w:rPr>
        <w:t>Grundlegende Kenntnisse im Bereich</w:t>
      </w:r>
    </w:p>
    <w:p w:rsidR="000D0EC9" w:rsidRPr="000D0EC9" w:rsidRDefault="005F3516" w:rsidP="000D0EC9">
      <w:pPr>
        <w:overflowPunct/>
        <w:textAlignment w:val="auto"/>
        <w:rPr>
          <w:i/>
          <w:iCs/>
          <w:sz w:val="20"/>
        </w:rPr>
      </w:pPr>
      <w:r w:rsidRPr="000D0EC9">
        <w:rPr>
          <w:i/>
          <w:iCs/>
          <w:sz w:val="20"/>
        </w:rPr>
        <w:t>der Humangeographie</w:t>
      </w:r>
    </w:p>
    <w:p w:rsidR="000D0EC9" w:rsidRPr="000D0EC9" w:rsidRDefault="005F3516" w:rsidP="000D0EC9">
      <w:pPr>
        <w:overflowPunct/>
        <w:textAlignment w:val="auto"/>
        <w:rPr>
          <w:sz w:val="20"/>
        </w:rPr>
      </w:pPr>
      <w:r w:rsidRPr="000D0EC9">
        <w:rPr>
          <w:sz w:val="20"/>
        </w:rPr>
        <w:t>2.2.1 Siedlungsgeographie, einschließlich Stadtgeographie</w:t>
      </w:r>
    </w:p>
    <w:p w:rsidR="000D0EC9" w:rsidRPr="000D0EC9" w:rsidRDefault="005F3516" w:rsidP="000D0EC9">
      <w:pPr>
        <w:overflowPunct/>
        <w:textAlignment w:val="auto"/>
        <w:rPr>
          <w:sz w:val="20"/>
        </w:rPr>
      </w:pPr>
      <w:r w:rsidRPr="000D0EC9">
        <w:rPr>
          <w:sz w:val="20"/>
        </w:rPr>
        <w:t>2.2.2 Wirtschaftsgeographie, einschließlich volks- und betriebswirtschaftlicher Grundkenntnisse</w:t>
      </w:r>
    </w:p>
    <w:p w:rsidR="000D0EC9" w:rsidRPr="000D0EC9" w:rsidRDefault="005F3516" w:rsidP="000D0EC9">
      <w:pPr>
        <w:overflowPunct/>
        <w:textAlignment w:val="auto"/>
        <w:rPr>
          <w:sz w:val="20"/>
        </w:rPr>
      </w:pPr>
      <w:r w:rsidRPr="000D0EC9">
        <w:rPr>
          <w:sz w:val="20"/>
        </w:rPr>
        <w:t>2.2.3 Bevölkerungs- und Sozialgeographie</w:t>
      </w:r>
    </w:p>
    <w:p w:rsidR="000D0EC9" w:rsidRPr="000D0EC9" w:rsidRDefault="005F3516" w:rsidP="000D0EC9">
      <w:pPr>
        <w:overflowPunct/>
        <w:textAlignment w:val="auto"/>
        <w:rPr>
          <w:sz w:val="20"/>
        </w:rPr>
      </w:pPr>
      <w:r w:rsidRPr="000D0EC9">
        <w:rPr>
          <w:sz w:val="20"/>
        </w:rPr>
        <w:t>2.2.4 geographische Entwicklungsforschung (HF)</w:t>
      </w:r>
    </w:p>
    <w:p w:rsidR="000D0EC9" w:rsidRPr="000D0EC9" w:rsidRDefault="005F3516" w:rsidP="000D0EC9">
      <w:pPr>
        <w:overflowPunct/>
        <w:textAlignment w:val="auto"/>
        <w:rPr>
          <w:sz w:val="20"/>
        </w:rPr>
      </w:pPr>
      <w:r w:rsidRPr="000D0EC9">
        <w:rPr>
          <w:sz w:val="20"/>
        </w:rPr>
        <w:t>2.2.5 politische Geographie (HF)</w:t>
      </w:r>
    </w:p>
    <w:p w:rsidR="000D0EC9" w:rsidRPr="000D0EC9" w:rsidRDefault="005F3516" w:rsidP="000D0EC9">
      <w:pPr>
        <w:overflowPunct/>
        <w:textAlignment w:val="auto"/>
        <w:rPr>
          <w:i/>
          <w:iCs/>
          <w:sz w:val="20"/>
        </w:rPr>
      </w:pPr>
      <w:r w:rsidRPr="000D0EC9">
        <w:rPr>
          <w:sz w:val="20"/>
        </w:rPr>
        <w:t xml:space="preserve">2.3 </w:t>
      </w:r>
      <w:r w:rsidRPr="000D0EC9">
        <w:rPr>
          <w:i/>
          <w:iCs/>
          <w:sz w:val="20"/>
        </w:rPr>
        <w:t>Kenntnis von Gesellschafts- und Umweltbeziehungen (HF)</w:t>
      </w:r>
    </w:p>
    <w:p w:rsidR="000D0EC9" w:rsidRPr="000D0EC9" w:rsidRDefault="005F3516" w:rsidP="000D0EC9">
      <w:pPr>
        <w:overflowPunct/>
        <w:textAlignment w:val="auto"/>
        <w:rPr>
          <w:sz w:val="20"/>
        </w:rPr>
      </w:pPr>
      <w:r w:rsidRPr="000D0EC9">
        <w:rPr>
          <w:sz w:val="20"/>
        </w:rPr>
        <w:t>2.3.1 Themen zum Beispiel aus den Bereichen:</w:t>
      </w:r>
    </w:p>
    <w:p w:rsidR="000D0EC9" w:rsidRPr="000D0EC9" w:rsidRDefault="005F3516" w:rsidP="000D0EC9">
      <w:pPr>
        <w:overflowPunct/>
        <w:textAlignment w:val="auto"/>
        <w:rPr>
          <w:sz w:val="20"/>
        </w:rPr>
      </w:pPr>
      <w:r w:rsidRPr="000D0EC9">
        <w:rPr>
          <w:sz w:val="20"/>
        </w:rPr>
        <w:t>– globaler Wandel</w:t>
      </w:r>
    </w:p>
    <w:p w:rsidR="000D0EC9" w:rsidRPr="000D0EC9" w:rsidRDefault="005F3516" w:rsidP="000D0EC9">
      <w:pPr>
        <w:overflowPunct/>
        <w:textAlignment w:val="auto"/>
        <w:rPr>
          <w:sz w:val="20"/>
        </w:rPr>
      </w:pPr>
      <w:r w:rsidRPr="000D0EC9">
        <w:rPr>
          <w:sz w:val="20"/>
        </w:rPr>
        <w:t>– Ressourcen</w:t>
      </w:r>
    </w:p>
    <w:p w:rsidR="000D0EC9" w:rsidRPr="000D0EC9" w:rsidRDefault="005F3516" w:rsidP="000D0EC9">
      <w:pPr>
        <w:overflowPunct/>
        <w:textAlignment w:val="auto"/>
        <w:rPr>
          <w:sz w:val="20"/>
        </w:rPr>
      </w:pPr>
      <w:r w:rsidRPr="000D0EC9">
        <w:rPr>
          <w:sz w:val="20"/>
        </w:rPr>
        <w:t>– Naturgefahren</w:t>
      </w:r>
    </w:p>
    <w:p w:rsidR="000D0EC9" w:rsidRPr="000D0EC9" w:rsidRDefault="005F3516" w:rsidP="000D0EC9">
      <w:pPr>
        <w:overflowPunct/>
        <w:textAlignment w:val="auto"/>
        <w:rPr>
          <w:sz w:val="20"/>
        </w:rPr>
      </w:pPr>
      <w:r w:rsidRPr="000D0EC9">
        <w:rPr>
          <w:sz w:val="20"/>
        </w:rPr>
        <w:t>– Raum- und Regionalplanung</w:t>
      </w:r>
    </w:p>
    <w:p w:rsidR="000D0EC9" w:rsidRPr="000D0EC9" w:rsidRDefault="005F3516" w:rsidP="000D0EC9">
      <w:pPr>
        <w:overflowPunct/>
        <w:textAlignment w:val="auto"/>
        <w:rPr>
          <w:sz w:val="20"/>
        </w:rPr>
      </w:pPr>
      <w:r w:rsidRPr="000D0EC9">
        <w:rPr>
          <w:sz w:val="20"/>
        </w:rPr>
        <w:t>– Landschaftszonen</w:t>
      </w:r>
    </w:p>
    <w:p w:rsidR="000D0EC9" w:rsidRPr="000D0EC9" w:rsidRDefault="005F3516" w:rsidP="000D0EC9">
      <w:pPr>
        <w:overflowPunct/>
        <w:textAlignment w:val="auto"/>
        <w:rPr>
          <w:i/>
          <w:iCs/>
          <w:sz w:val="20"/>
        </w:rPr>
      </w:pPr>
      <w:r w:rsidRPr="000D0EC9">
        <w:rPr>
          <w:sz w:val="20"/>
        </w:rPr>
        <w:t xml:space="preserve">2.4 </w:t>
      </w:r>
      <w:r w:rsidRPr="000D0EC9">
        <w:rPr>
          <w:i/>
          <w:iCs/>
          <w:sz w:val="20"/>
        </w:rPr>
        <w:t>Kenntnis der Regionalen Geographie</w:t>
      </w:r>
    </w:p>
    <w:p w:rsidR="000D0EC9" w:rsidRPr="000D0EC9" w:rsidRDefault="005F3516" w:rsidP="000D0EC9">
      <w:pPr>
        <w:overflowPunct/>
        <w:textAlignment w:val="auto"/>
        <w:rPr>
          <w:i/>
          <w:iCs/>
          <w:sz w:val="20"/>
        </w:rPr>
      </w:pPr>
      <w:r w:rsidRPr="000D0EC9">
        <w:rPr>
          <w:sz w:val="20"/>
        </w:rPr>
        <w:t xml:space="preserve">2.5 </w:t>
      </w:r>
      <w:r w:rsidRPr="000D0EC9">
        <w:rPr>
          <w:i/>
          <w:iCs/>
          <w:sz w:val="20"/>
        </w:rPr>
        <w:t>Kenntnis grundlegender Arbeits- und Darstellungsmethoden</w:t>
      </w:r>
    </w:p>
    <w:p w:rsidR="000D0EC9" w:rsidRPr="000D0EC9" w:rsidRDefault="005F3516" w:rsidP="000D0EC9">
      <w:pPr>
        <w:overflowPunct/>
        <w:textAlignment w:val="auto"/>
        <w:rPr>
          <w:sz w:val="20"/>
        </w:rPr>
      </w:pPr>
      <w:r w:rsidRPr="000D0EC9">
        <w:rPr>
          <w:sz w:val="20"/>
        </w:rPr>
        <w:t>2.5.1 physisch-geographische Methoden (zum Beispiel Geländearbeit, Labormethoden)</w:t>
      </w:r>
    </w:p>
    <w:p w:rsidR="000D0EC9" w:rsidRPr="000D0EC9" w:rsidRDefault="005F3516" w:rsidP="000D0EC9">
      <w:pPr>
        <w:overflowPunct/>
        <w:textAlignment w:val="auto"/>
        <w:rPr>
          <w:sz w:val="20"/>
        </w:rPr>
      </w:pPr>
      <w:r w:rsidRPr="000D0EC9">
        <w:rPr>
          <w:sz w:val="20"/>
        </w:rPr>
        <w:t>2.5.2 humangeographische Methoden (zum Beispiel Befragung, Interview, Text- und Medienanalyse, Nutzungskartierung)</w:t>
      </w:r>
    </w:p>
    <w:p w:rsidR="000D0EC9" w:rsidRPr="000D0EC9" w:rsidRDefault="005F3516" w:rsidP="000D0EC9">
      <w:pPr>
        <w:overflowPunct/>
        <w:textAlignment w:val="auto"/>
        <w:rPr>
          <w:sz w:val="20"/>
        </w:rPr>
      </w:pPr>
      <w:r w:rsidRPr="000D0EC9">
        <w:rPr>
          <w:sz w:val="20"/>
        </w:rPr>
        <w:t>2.5.3 Kartographie, Geoinformationssysteme und Fernerkundung</w:t>
      </w:r>
    </w:p>
    <w:p w:rsidR="000D0EC9" w:rsidRPr="000D0EC9" w:rsidRDefault="005F3516" w:rsidP="000D0EC9">
      <w:pPr>
        <w:overflowPunct/>
        <w:textAlignment w:val="auto"/>
        <w:rPr>
          <w:sz w:val="20"/>
        </w:rPr>
      </w:pPr>
      <w:r w:rsidRPr="000D0EC9">
        <w:rPr>
          <w:sz w:val="20"/>
        </w:rPr>
        <w:t>2.5.4 Raumanalyse und -bewertung</w:t>
      </w:r>
    </w:p>
    <w:p w:rsidR="000D0EC9" w:rsidRPr="000D0EC9" w:rsidRDefault="005F3516" w:rsidP="000D0EC9">
      <w:pPr>
        <w:overflowPunct/>
        <w:textAlignment w:val="auto"/>
        <w:rPr>
          <w:sz w:val="20"/>
        </w:rPr>
      </w:pPr>
      <w:r w:rsidRPr="000D0EC9">
        <w:rPr>
          <w:sz w:val="20"/>
        </w:rPr>
        <w:t>2.5.5 Mineral- und Gesteinsbestimmung</w:t>
      </w:r>
    </w:p>
    <w:p w:rsidR="000D0EC9" w:rsidRPr="000D0EC9" w:rsidRDefault="005F3516" w:rsidP="000D0EC9">
      <w:pPr>
        <w:overflowPunct/>
        <w:textAlignment w:val="auto"/>
        <w:rPr>
          <w:sz w:val="20"/>
        </w:rPr>
      </w:pPr>
      <w:r w:rsidRPr="000D0EC9">
        <w:rPr>
          <w:sz w:val="20"/>
        </w:rPr>
        <w:t>2.5.6 praktisches Arbeiten im Gelände und Durchführung von Exkursionen</w:t>
      </w:r>
    </w:p>
    <w:p w:rsidR="000D0EC9" w:rsidRPr="000D0EC9" w:rsidRDefault="001F1256" w:rsidP="000D0EC9">
      <w:pPr>
        <w:overflowPunct/>
        <w:textAlignment w:val="auto"/>
        <w:rPr>
          <w:sz w:val="20"/>
        </w:rPr>
      </w:pPr>
    </w:p>
    <w:p w:rsidR="000D0EC9" w:rsidRPr="000D0EC9" w:rsidRDefault="005F3516" w:rsidP="000D0EC9">
      <w:pPr>
        <w:overflowPunct/>
        <w:textAlignment w:val="auto"/>
        <w:rPr>
          <w:b/>
          <w:bCs/>
          <w:sz w:val="20"/>
        </w:rPr>
      </w:pPr>
      <w:r w:rsidRPr="000D0EC9">
        <w:rPr>
          <w:sz w:val="20"/>
        </w:rPr>
        <w:t xml:space="preserve">3 </w:t>
      </w:r>
      <w:r w:rsidRPr="000D0EC9">
        <w:rPr>
          <w:b/>
          <w:bCs/>
          <w:sz w:val="20"/>
        </w:rPr>
        <w:t>Durchführung der mündlichen Prüfung</w:t>
      </w:r>
    </w:p>
    <w:p w:rsidR="000D0EC9" w:rsidRPr="000D0EC9" w:rsidRDefault="005F3516" w:rsidP="000D0EC9">
      <w:pPr>
        <w:overflowPunct/>
        <w:textAlignment w:val="auto"/>
        <w:rPr>
          <w:sz w:val="20"/>
        </w:rPr>
      </w:pPr>
      <w:r w:rsidRPr="000D0EC9">
        <w:rPr>
          <w:sz w:val="20"/>
        </w:rPr>
        <w:lastRenderedPageBreak/>
        <w:t>Es erfolgt eine abschließende fachwissenschaftliche mündliche Prüfung, die sowohl im Hauptfach als auch im Beifach über die vom Kandidaten angegebenen Schwerpunkte hinausgehen muss. Zwei Drittel der Zeit entfällt auf die Prüfung von Schwerpunkten (vertieftes Wissen und Können wird erwartet), ein Drittel auf die Prüfung von Grundlagen- und Überblickswissen gemäß Kompetenzen und Studieninhalten (fundiertes Wissen und Können wird erwartet); die Fachdidaktik ist nicht Gegenstand dieser Prüfung. Der Vorsitzende ist für die Einhaltung der formalen und inhaltlichen Vorgaben verantwortlich.</w:t>
      </w:r>
    </w:p>
    <w:p w:rsidR="000D0EC9" w:rsidRPr="000D0EC9" w:rsidRDefault="005F3516" w:rsidP="000D0EC9">
      <w:pPr>
        <w:overflowPunct/>
        <w:textAlignment w:val="auto"/>
        <w:rPr>
          <w:b/>
          <w:bCs/>
          <w:i/>
          <w:iCs/>
          <w:sz w:val="20"/>
        </w:rPr>
      </w:pPr>
      <w:r w:rsidRPr="000D0EC9">
        <w:rPr>
          <w:b/>
          <w:bCs/>
          <w:i/>
          <w:iCs/>
          <w:sz w:val="20"/>
        </w:rPr>
        <w:t>Hauptfach</w:t>
      </w:r>
    </w:p>
    <w:p w:rsidR="000D0EC9" w:rsidRPr="000D0EC9" w:rsidRDefault="005F3516" w:rsidP="000D0EC9">
      <w:pPr>
        <w:overflowPunct/>
        <w:textAlignment w:val="auto"/>
        <w:rPr>
          <w:sz w:val="20"/>
        </w:rPr>
      </w:pPr>
      <w:r w:rsidRPr="000D0EC9">
        <w:rPr>
          <w:sz w:val="20"/>
        </w:rPr>
        <w:t>Die Prüfung dauert 60 Minuten. Die Bewerber wählen in Abstimmung mit ihren Prüfern drei Schwerpunkte, einen aus dem Bereich der Allgemeinen Physischen Geographie, einen aus dem Bereich der Humangeographie, einen aus dem Bereich Regionale Geographie oder Gesellschafts- und Umweltbeziehungen.</w:t>
      </w:r>
    </w:p>
    <w:p w:rsidR="000D0EC9" w:rsidRPr="000D0EC9" w:rsidRDefault="005F3516" w:rsidP="000D0EC9">
      <w:pPr>
        <w:overflowPunct/>
        <w:textAlignment w:val="auto"/>
        <w:rPr>
          <w:b/>
          <w:bCs/>
          <w:i/>
          <w:iCs/>
          <w:sz w:val="20"/>
        </w:rPr>
      </w:pPr>
      <w:r w:rsidRPr="000D0EC9">
        <w:rPr>
          <w:b/>
          <w:bCs/>
          <w:i/>
          <w:iCs/>
          <w:sz w:val="20"/>
        </w:rPr>
        <w:t>Beifach</w:t>
      </w:r>
    </w:p>
    <w:p w:rsidR="000D0EC9" w:rsidRPr="000D0EC9" w:rsidRDefault="005F3516" w:rsidP="000D0EC9">
      <w:pPr>
        <w:overflowPunct/>
        <w:textAlignment w:val="auto"/>
        <w:rPr>
          <w:sz w:val="20"/>
        </w:rPr>
      </w:pPr>
      <w:r w:rsidRPr="000D0EC9">
        <w:rPr>
          <w:sz w:val="20"/>
        </w:rPr>
        <w:t>Die Prüfung dauert 45 Minuten. Die Bewerber wählen in Abstimmung mit ihren Prüfern zwei Schwerpunkte, einen aus dem Bereich der Allgemeinen Physischen Geographie, einen aus dem Bereich der Humangeographie.</w:t>
      </w:r>
    </w:p>
    <w:p w:rsidR="000D0EC9" w:rsidRDefault="001F1256" w:rsidP="00BC42E4">
      <w:pPr>
        <w:overflowPunct/>
        <w:textAlignment w:val="auto"/>
        <w:rPr>
          <w:rFonts w:ascii="Times-Bold" w:hAnsi="Times-Bold" w:cs="Times-Bold"/>
          <w:b/>
          <w:bCs/>
          <w:sz w:val="19"/>
          <w:szCs w:val="19"/>
        </w:rPr>
      </w:pPr>
    </w:p>
    <w:sectPr w:rsidR="000D0EC9"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E2" w:rsidRDefault="005F3516">
      <w:r>
        <w:separator/>
      </w:r>
    </w:p>
  </w:endnote>
  <w:endnote w:type="continuationSeparator" w:id="0">
    <w:p w:rsidR="00D635E2" w:rsidRDefault="005F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62" w:rsidRDefault="00C02D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62" w:rsidRDefault="00C02D6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62" w:rsidRDefault="00C02D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E2" w:rsidRDefault="005F3516">
      <w:r>
        <w:separator/>
      </w:r>
    </w:p>
  </w:footnote>
  <w:footnote w:type="continuationSeparator" w:id="0">
    <w:p w:rsidR="00D635E2" w:rsidRDefault="005F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5F351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1F12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1F1256">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62" w:rsidRDefault="00C02D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16"/>
    <w:rsid w:val="001F1256"/>
    <w:rsid w:val="005F3516"/>
    <w:rsid w:val="00A23FB0"/>
    <w:rsid w:val="00C02D62"/>
    <w:rsid w:val="00D63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E6BACF-68E9-44CC-B0EF-B862315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Listenabsatz">
    <w:name w:val="List Paragraph"/>
    <w:basedOn w:val="Standard"/>
    <w:uiPriority w:val="34"/>
    <w:qFormat/>
    <w:rsid w:val="00630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00DF3524DC9B41CCB698A746A91E3B02"/>
        <w:category>
          <w:name w:val="Allgemein"/>
          <w:gallery w:val="placeholder"/>
        </w:category>
        <w:types>
          <w:type w:val="bbPlcHdr"/>
        </w:types>
        <w:behaviors>
          <w:behavior w:val="content"/>
        </w:behaviors>
        <w:guid w:val="{32CC76A5-67A5-4E34-9499-669DE0BD3043}"/>
      </w:docPartPr>
      <w:docPartBody>
        <w:p w:rsidR="00390D9E" w:rsidRDefault="00A47DA1" w:rsidP="00A47DA1">
          <w:pPr>
            <w:pStyle w:val="00DF3524DC9B41CCB698A746A91E3B02"/>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390D9E"/>
    <w:rsid w:val="007E1688"/>
    <w:rsid w:val="00A47DA1"/>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7DA1"/>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0DF3524DC9B41CCB698A746A91E3B02">
    <w:name w:val="00DF3524DC9B41CCB698A746A91E3B02"/>
    <w:rsid w:val="00A47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2020-08-30T14:26:00Z</dcterms:created>
  <dcterms:modified xsi:type="dcterms:W3CDTF">2022-11-11T07:39:00Z</dcterms:modified>
  <cp:contentStatus/>
</cp:coreProperties>
</file>