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D6" w:rsidRDefault="002D35E7" w:rsidP="00B703B2">
      <w:pPr>
        <w:jc w:val="center"/>
      </w:pPr>
      <w:r>
        <w:rPr>
          <w:noProof/>
        </w:rPr>
        <w:drawing>
          <wp:inline distT="0" distB="0" distL="0" distR="0" wp14:anchorId="6A9D22DE">
            <wp:extent cx="2019300" cy="838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838200"/>
                    </a:xfrm>
                    <a:prstGeom prst="rect">
                      <a:avLst/>
                    </a:prstGeom>
                    <a:noFill/>
                  </pic:spPr>
                </pic:pic>
              </a:graphicData>
            </a:graphic>
          </wp:inline>
        </w:drawing>
      </w:r>
    </w:p>
    <w:p w:rsidR="00B703B2" w:rsidRPr="00B703B2" w:rsidRDefault="002D35E7" w:rsidP="00B703B2">
      <w:pPr>
        <w:jc w:val="center"/>
      </w:pPr>
      <w:r w:rsidRPr="00B703B2">
        <w:t>MINISTERIUM FÜR KULTUS, JUGEND UND SPORT</w:t>
      </w:r>
    </w:p>
    <w:p w:rsidR="00B703B2" w:rsidRDefault="002D35E7" w:rsidP="00B703B2">
      <w:pPr>
        <w:jc w:val="center"/>
      </w:pPr>
      <w:bookmarkStart w:id="0" w:name="Schreiben__1Z"/>
      <w:bookmarkEnd w:id="0"/>
      <w:r w:rsidRPr="00B703B2">
        <w:t>Landeslehrerprüfungsamt -  Außenstelle beim Regierungspräsidium Karlsruhe</w:t>
      </w:r>
    </w:p>
    <w:p w:rsidR="00B703B2" w:rsidRDefault="0085016D"/>
    <w:p w:rsidR="00B703B2" w:rsidRDefault="002D35E7" w:rsidP="00B703B2">
      <w:pPr>
        <w:overflowPunct/>
        <w:textAlignment w:val="auto"/>
        <w:rPr>
          <w:rFonts w:ascii="Times-Roman" w:hAnsi="Times-Roman" w:cs="Times-Roman"/>
          <w:sz w:val="22"/>
          <w:szCs w:val="22"/>
        </w:rPr>
      </w:pPr>
      <w:r>
        <w:rPr>
          <w:rFonts w:ascii="Helvetica" w:hAnsi="Helvetica" w:cs="Helvetica"/>
          <w:sz w:val="28"/>
          <w:szCs w:val="28"/>
        </w:rPr>
        <w:t xml:space="preserve">Angabe der Schwerpunktgebiete </w:t>
      </w:r>
      <w:r>
        <w:rPr>
          <w:rFonts w:ascii="Times-Roman" w:hAnsi="Times-Roman" w:cs="Times-Roman"/>
          <w:sz w:val="22"/>
          <w:szCs w:val="22"/>
        </w:rPr>
        <w:t xml:space="preserve">(GymPO vom 31.07.2009) </w:t>
      </w:r>
    </w:p>
    <w:p w:rsidR="00B703B2" w:rsidRPr="007E4E50" w:rsidRDefault="002D35E7" w:rsidP="00B703B2">
      <w:pPr>
        <w:overflowPunct/>
        <w:textAlignment w:val="auto"/>
        <w:rPr>
          <w:rFonts w:ascii="Helvetica" w:hAnsi="Helvetica" w:cs="Helvetica"/>
          <w:sz w:val="16"/>
          <w:szCs w:val="16"/>
        </w:rPr>
      </w:pPr>
      <w:r w:rsidRPr="007E4E50">
        <w:rPr>
          <w:rFonts w:ascii="Helvetica" w:hAnsi="Helvetica" w:cs="Helvetica"/>
          <w:sz w:val="16"/>
          <w:szCs w:val="16"/>
        </w:rPr>
        <w:t>Bitte beachten Sie, dass nach der Zulassung eine Änderung der Schwerpunktthemen nicht mehr möglich ist</w:t>
      </w:r>
    </w:p>
    <w:p w:rsidR="00B703B2" w:rsidRDefault="0085016D"/>
    <w:p w:rsidR="006C7C5C" w:rsidRDefault="0085016D"/>
    <w:p w:rsidR="006C7C5C" w:rsidRDefault="0085016D"/>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2410"/>
        <w:gridCol w:w="2208"/>
      </w:tblGrid>
      <w:tr w:rsidR="00B703B2" w:rsidTr="00E50C29">
        <w:tc>
          <w:tcPr>
            <w:tcW w:w="4928" w:type="dxa"/>
          </w:tcPr>
          <w:p w:rsidR="00B703B2" w:rsidRDefault="002D35E7" w:rsidP="002D7584">
            <w:pPr>
              <w:tabs>
                <w:tab w:val="left" w:pos="1276"/>
              </w:tabs>
            </w:pPr>
            <w:r w:rsidRPr="006C7C5C">
              <w:rPr>
                <w:b/>
              </w:rPr>
              <w:t>Name</w:t>
            </w:r>
            <w:r>
              <w:t>:</w:t>
            </w:r>
            <w:r>
              <w:tab/>
            </w:r>
            <w:sdt>
              <w:sdtPr>
                <w:alias w:val="Name"/>
                <w:tag w:val="Name"/>
                <w:id w:val="1208227480"/>
                <w:placeholder>
                  <w:docPart w:val="48F45F8DFA114CA0ADE55168C4B52492"/>
                </w:placeholder>
                <w:showingPlcHdr/>
              </w:sdtPr>
              <w:sdtEndPr/>
              <w:sdtContent>
                <w:r>
                  <w:rPr>
                    <w:rStyle w:val="Platzhaltertext"/>
                  </w:rPr>
                  <w:t>Name eingeben</w:t>
                </w:r>
              </w:sdtContent>
            </w:sdt>
          </w:p>
        </w:tc>
        <w:tc>
          <w:tcPr>
            <w:tcW w:w="2410" w:type="dxa"/>
          </w:tcPr>
          <w:p w:rsidR="00B703B2" w:rsidRDefault="002D35E7">
            <w:r>
              <w:t>Universität</w:t>
            </w:r>
          </w:p>
        </w:tc>
        <w:tc>
          <w:tcPr>
            <w:tcW w:w="2208" w:type="dxa"/>
          </w:tcPr>
          <w:p w:rsidR="00B703B2" w:rsidRPr="00D40DB5" w:rsidRDefault="002D35E7" w:rsidP="00D40DB5">
            <w:pPr>
              <w:jc w:val="center"/>
              <w:rPr>
                <w:b/>
                <w:sz w:val="28"/>
                <w:szCs w:val="28"/>
              </w:rPr>
            </w:pPr>
            <w:r>
              <w:rPr>
                <w:b/>
                <w:sz w:val="28"/>
                <w:szCs w:val="28"/>
              </w:rPr>
              <w:t>Russisch</w:t>
            </w:r>
          </w:p>
        </w:tc>
      </w:tr>
      <w:tr w:rsidR="00B703B2" w:rsidTr="009C5C9B">
        <w:tc>
          <w:tcPr>
            <w:tcW w:w="4928" w:type="dxa"/>
          </w:tcPr>
          <w:p w:rsidR="00B703B2" w:rsidRDefault="002D35E7" w:rsidP="002D7584">
            <w:pPr>
              <w:tabs>
                <w:tab w:val="left" w:pos="1276"/>
              </w:tabs>
              <w:spacing w:before="120" w:after="120"/>
            </w:pPr>
            <w:r w:rsidRPr="006C7C5C">
              <w:rPr>
                <w:b/>
              </w:rPr>
              <w:t>Vorname</w:t>
            </w:r>
            <w:r>
              <w:t>:</w:t>
            </w:r>
            <w:r>
              <w:tab/>
            </w:r>
            <w:sdt>
              <w:sdtPr>
                <w:id w:val="1588270020"/>
                <w:placeholder>
                  <w:docPart w:val="8133985C406E40939C55375DA0031AB4"/>
                </w:placeholder>
                <w:showingPlcHdr/>
              </w:sdtPr>
              <w:sdtEndPr/>
              <w:sdtContent>
                <w:r>
                  <w:rPr>
                    <w:rStyle w:val="Platzhaltertext"/>
                  </w:rPr>
                  <w:t>Vorname eingeben</w:t>
                </w:r>
              </w:sdtContent>
            </w:sdt>
          </w:p>
        </w:tc>
        <w:sdt>
          <w:sdtPr>
            <w:id w:val="2138598862"/>
            <w:placeholder>
              <w:docPart w:val="E3DB91BC57954CC4ABF6AB6CC2F7D51B"/>
            </w:placeholder>
            <w:showingPlcHdr/>
            <w:comboBox>
              <w:listItem w:value="Wählen Sie ein Element aus."/>
              <w:listItem w:displayText="Heidelberg" w:value="Heidelberg"/>
              <w:listItem w:displayText="Karlsruhe" w:value="Karlsruhe"/>
              <w:listItem w:displayText="Mannheim" w:value="Mannheim"/>
            </w:comboBox>
          </w:sdtPr>
          <w:sdtEndPr/>
          <w:sdtContent>
            <w:tc>
              <w:tcPr>
                <w:tcW w:w="2410" w:type="dxa"/>
                <w:vAlign w:val="center"/>
              </w:tcPr>
              <w:p w:rsidR="00B703B2" w:rsidRDefault="002D35E7" w:rsidP="009C5C9B">
                <w:r>
                  <w:rPr>
                    <w:rStyle w:val="Platzhaltertext"/>
                  </w:rPr>
                  <w:t>wählen</w:t>
                </w:r>
              </w:p>
            </w:tc>
          </w:sdtContent>
        </w:sdt>
        <w:tc>
          <w:tcPr>
            <w:tcW w:w="2208" w:type="dxa"/>
          </w:tcPr>
          <w:p w:rsidR="00B703B2" w:rsidRDefault="002D35E7" w:rsidP="000D437D">
            <w:pPr>
              <w:tabs>
                <w:tab w:val="left" w:pos="600"/>
              </w:tabs>
              <w:spacing w:before="120" w:after="120"/>
            </w:pPr>
            <w:r>
              <w:t>Jahr</w:t>
            </w:r>
            <w:r>
              <w:tab/>
            </w:r>
            <w:sdt>
              <w:sdtPr>
                <w:id w:val="-1153365275"/>
                <w:placeholder>
                  <w:docPart w:val="DefaultPlaceholder_-1854013439"/>
                </w:placeholder>
                <w:showingPlcHdr/>
                <w:dropDownList>
                  <w:listItem w:value="Wählen Sie ein Element aus."/>
                  <w:listItem w:displayText="2023" w:value="2023"/>
                  <w:listItem w:displayText="2024" w:value="2024"/>
                  <w:listItem w:displayText="2025" w:value="2025"/>
                </w:dropDownList>
              </w:sdtPr>
              <w:sdtEndPr/>
              <w:sdtContent>
                <w:r w:rsidR="00BB14A1" w:rsidRPr="008142E0">
                  <w:rPr>
                    <w:rStyle w:val="Platzhaltertext"/>
                  </w:rPr>
                  <w:t>Wählen Sie ein Element aus.</w:t>
                </w:r>
              </w:sdtContent>
            </w:sdt>
          </w:p>
        </w:tc>
      </w:tr>
      <w:tr w:rsidR="00B703B2" w:rsidTr="00E50C29">
        <w:tc>
          <w:tcPr>
            <w:tcW w:w="4928" w:type="dxa"/>
          </w:tcPr>
          <w:p w:rsidR="00B703B2" w:rsidRDefault="0085016D"/>
        </w:tc>
        <w:tc>
          <w:tcPr>
            <w:tcW w:w="2410" w:type="dxa"/>
          </w:tcPr>
          <w:p w:rsidR="00B703B2" w:rsidRDefault="002D35E7" w:rsidP="004F2662">
            <w:pPr>
              <w:tabs>
                <w:tab w:val="left" w:pos="1451"/>
              </w:tabs>
            </w:pPr>
            <w:r>
              <w:t>Hauptfach</w:t>
            </w:r>
            <w:r>
              <w:tab/>
            </w:r>
            <w:sdt>
              <w:sdtPr>
                <w:id w:val="11409272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2D35E7" w:rsidP="004F2662">
            <w:pPr>
              <w:tabs>
                <w:tab w:val="left" w:pos="1167"/>
              </w:tabs>
            </w:pPr>
            <w:r>
              <w:t>Beifach</w:t>
            </w:r>
            <w:r>
              <w:tab/>
            </w:r>
            <w:sdt>
              <w:sdtPr>
                <w:id w:val="9930744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703B2" w:rsidTr="00E50C29">
        <w:tc>
          <w:tcPr>
            <w:tcW w:w="4928" w:type="dxa"/>
          </w:tcPr>
          <w:p w:rsidR="00B703B2" w:rsidRDefault="0085016D"/>
        </w:tc>
        <w:tc>
          <w:tcPr>
            <w:tcW w:w="2410" w:type="dxa"/>
          </w:tcPr>
          <w:p w:rsidR="00B703B2" w:rsidRDefault="002D35E7" w:rsidP="004F2662">
            <w:pPr>
              <w:tabs>
                <w:tab w:val="left" w:pos="1451"/>
              </w:tabs>
            </w:pPr>
            <w:r>
              <w:t>Frühjahr</w:t>
            </w:r>
            <w:r>
              <w:tab/>
            </w:r>
            <w:sdt>
              <w:sdtPr>
                <w:id w:val="13556977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2D35E7" w:rsidP="004F2662">
            <w:pPr>
              <w:tabs>
                <w:tab w:val="left" w:pos="1167"/>
              </w:tabs>
            </w:pPr>
            <w:r>
              <w:t>Herbst</w:t>
            </w:r>
            <w:r>
              <w:tab/>
            </w:r>
            <w:sdt>
              <w:sdtPr>
                <w:id w:val="-17725407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C7C5C" w:rsidTr="00E50C29">
        <w:tc>
          <w:tcPr>
            <w:tcW w:w="4928" w:type="dxa"/>
          </w:tcPr>
          <w:p w:rsidR="006C7C5C" w:rsidRDefault="0085016D"/>
        </w:tc>
        <w:tc>
          <w:tcPr>
            <w:tcW w:w="2410" w:type="dxa"/>
          </w:tcPr>
          <w:p w:rsidR="006C7C5C" w:rsidRDefault="0085016D"/>
        </w:tc>
        <w:tc>
          <w:tcPr>
            <w:tcW w:w="2208" w:type="dxa"/>
          </w:tcPr>
          <w:p w:rsidR="006C7C5C" w:rsidRDefault="0085016D"/>
        </w:tc>
      </w:tr>
      <w:tr w:rsidR="00B703B2" w:rsidTr="00E50C29">
        <w:tc>
          <w:tcPr>
            <w:tcW w:w="4928" w:type="dxa"/>
          </w:tcPr>
          <w:p w:rsidR="00B703B2" w:rsidRDefault="002D35E7">
            <w:r>
              <w:t>Wissenschaftliche Arbeit im Fach</w:t>
            </w:r>
          </w:p>
        </w:tc>
        <w:sdt>
          <w:sdtPr>
            <w:id w:val="1080181551"/>
            <w:placeholder>
              <w:docPart w:val="EE855A3BDE7140979441176C23C24231"/>
            </w:placeholder>
            <w:showingPlcHdr/>
          </w:sdtPr>
          <w:sdtEndPr/>
          <w:sdtContent>
            <w:tc>
              <w:tcPr>
                <w:tcW w:w="2410" w:type="dxa"/>
              </w:tcPr>
              <w:p w:rsidR="00B703B2" w:rsidRDefault="002D35E7" w:rsidP="004F2662">
                <w:r>
                  <w:rPr>
                    <w:rStyle w:val="Platzhaltertext"/>
                  </w:rPr>
                  <w:t>Fach</w:t>
                </w:r>
                <w:r w:rsidRPr="0031253B">
                  <w:rPr>
                    <w:rStyle w:val="Platzhaltertext"/>
                  </w:rPr>
                  <w:t xml:space="preserve"> eingeben.</w:t>
                </w:r>
              </w:p>
            </w:tc>
          </w:sdtContent>
        </w:sdt>
        <w:tc>
          <w:tcPr>
            <w:tcW w:w="2208" w:type="dxa"/>
          </w:tcPr>
          <w:p w:rsidR="00B703B2" w:rsidRDefault="0085016D"/>
        </w:tc>
      </w:tr>
      <w:tr w:rsidR="00B703B2" w:rsidTr="00E50C29">
        <w:tc>
          <w:tcPr>
            <w:tcW w:w="4928" w:type="dxa"/>
          </w:tcPr>
          <w:p w:rsidR="00B703B2" w:rsidRDefault="002D35E7">
            <w:r>
              <w:t>Thema:</w:t>
            </w:r>
          </w:p>
        </w:tc>
        <w:tc>
          <w:tcPr>
            <w:tcW w:w="2410" w:type="dxa"/>
          </w:tcPr>
          <w:p w:rsidR="00B703B2" w:rsidRDefault="0085016D"/>
        </w:tc>
        <w:tc>
          <w:tcPr>
            <w:tcW w:w="2208" w:type="dxa"/>
          </w:tcPr>
          <w:p w:rsidR="00B703B2" w:rsidRDefault="0085016D"/>
        </w:tc>
      </w:tr>
      <w:tr w:rsidR="006C7C5C" w:rsidTr="00E50C29">
        <w:sdt>
          <w:sdtPr>
            <w:id w:val="1589888833"/>
            <w:placeholder>
              <w:docPart w:val="F45E1BE78B104DAD8D30B671CADC287A"/>
            </w:placeholder>
            <w:showingPlcHdr/>
          </w:sdtPr>
          <w:sdtEndPr/>
          <w:sdtContent>
            <w:bookmarkStart w:id="1" w:name="_GoBack" w:displacedByCustomXml="prev"/>
            <w:tc>
              <w:tcPr>
                <w:tcW w:w="9546" w:type="dxa"/>
                <w:gridSpan w:val="3"/>
              </w:tcPr>
              <w:p w:rsidR="006C7C5C" w:rsidRDefault="002D35E7" w:rsidP="004F2662">
                <w:r>
                  <w:rPr>
                    <w:rStyle w:val="Platzhaltertext"/>
                  </w:rPr>
                  <w:t>Thema ein</w:t>
                </w:r>
                <w:r w:rsidRPr="0031253B">
                  <w:rPr>
                    <w:rStyle w:val="Platzhaltertext"/>
                  </w:rPr>
                  <w:t>geben.</w:t>
                </w:r>
              </w:p>
            </w:tc>
            <w:bookmarkEnd w:id="1" w:displacedByCustomXml="next"/>
          </w:sdtContent>
        </w:sdt>
      </w:tr>
      <w:tr w:rsidR="006C7C5C" w:rsidTr="00E50C29">
        <w:tc>
          <w:tcPr>
            <w:tcW w:w="9546" w:type="dxa"/>
            <w:gridSpan w:val="3"/>
          </w:tcPr>
          <w:p w:rsidR="006C7C5C" w:rsidRDefault="0085016D" w:rsidP="008918E1">
            <w:pPr>
              <w:overflowPunct/>
              <w:textAlignment w:val="auto"/>
              <w:rPr>
                <w:rFonts w:ascii="Helvetica-Bold" w:hAnsi="Helvetica-Bold" w:cs="Helvetica-Bold"/>
                <w:b/>
                <w:bCs/>
                <w:sz w:val="20"/>
              </w:rPr>
            </w:pPr>
          </w:p>
        </w:tc>
      </w:tr>
      <w:tr w:rsidR="00B703B2" w:rsidTr="00E50C29">
        <w:tc>
          <w:tcPr>
            <w:tcW w:w="9546" w:type="dxa"/>
            <w:gridSpan w:val="3"/>
            <w:tcBorders>
              <w:bottom w:val="single" w:sz="4" w:space="0" w:color="auto"/>
            </w:tcBorders>
          </w:tcPr>
          <w:p w:rsidR="00F0457F" w:rsidRPr="005420C4" w:rsidRDefault="00F0457F" w:rsidP="00F0457F">
            <w:pPr>
              <w:overflowPunct/>
              <w:textAlignment w:val="auto"/>
              <w:rPr>
                <w:b/>
                <w:bCs/>
                <w:sz w:val="20"/>
              </w:rPr>
            </w:pPr>
            <w:r w:rsidRPr="005420C4">
              <w:rPr>
                <w:b/>
                <w:bCs/>
                <w:sz w:val="20"/>
              </w:rPr>
              <w:t>Vom Bewerber in Abstimmung mit den Prüfern zu wählende Schwerpunktthemen.</w:t>
            </w:r>
          </w:p>
          <w:p w:rsidR="00F0457F" w:rsidRPr="005420C4" w:rsidRDefault="00F0457F" w:rsidP="00F0457F">
            <w:pPr>
              <w:overflowPunct/>
              <w:textAlignment w:val="auto"/>
              <w:rPr>
                <w:b/>
                <w:bCs/>
                <w:sz w:val="20"/>
              </w:rPr>
            </w:pPr>
            <w:r>
              <w:rPr>
                <w:b/>
                <w:bCs/>
                <w:sz w:val="20"/>
              </w:rPr>
              <w:t>Zwei Drittel der Prüfungszeit entfällt auf d</w:t>
            </w:r>
            <w:r w:rsidRPr="005420C4">
              <w:rPr>
                <w:b/>
                <w:bCs/>
                <w:sz w:val="20"/>
              </w:rPr>
              <w:t>ie Schwerpunktthemen</w:t>
            </w:r>
            <w:r>
              <w:rPr>
                <w:b/>
                <w:bCs/>
                <w:sz w:val="20"/>
              </w:rPr>
              <w:t xml:space="preserve">, ein Drittel der Zeit entfällt auf </w:t>
            </w:r>
            <w:r w:rsidRPr="005420C4">
              <w:rPr>
                <w:b/>
                <w:bCs/>
                <w:sz w:val="20"/>
              </w:rPr>
              <w:t xml:space="preserve"> die Prüfung von Grundlagen- und Überblickswissen</w:t>
            </w:r>
            <w:r>
              <w:rPr>
                <w:b/>
                <w:bCs/>
                <w:sz w:val="20"/>
              </w:rPr>
              <w:t xml:space="preserve"> gemäß Kompetenzen und Studieninhalten (siehe auch Hinweise nächste Seite)</w:t>
            </w:r>
            <w:r w:rsidRPr="005420C4">
              <w:rPr>
                <w:b/>
                <w:bCs/>
                <w:sz w:val="20"/>
              </w:rPr>
              <w:t>.</w:t>
            </w:r>
          </w:p>
          <w:p w:rsidR="00B703B2" w:rsidRDefault="0085016D"/>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2D35E7" w:rsidP="00A22D67">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 </w:t>
            </w:r>
            <w:r w:rsidRPr="001B20EB">
              <w:rPr>
                <w:b/>
                <w:bCs/>
                <w:szCs w:val="24"/>
              </w:rPr>
              <w:t>Sprachwissenschaft (</w:t>
            </w:r>
            <w:r>
              <w:rPr>
                <w:b/>
                <w:bCs/>
                <w:szCs w:val="24"/>
              </w:rPr>
              <w:t xml:space="preserve">gegenwartsbezogen; </w:t>
            </w:r>
            <w:r w:rsidRPr="001B20EB">
              <w:rPr>
                <w:b/>
                <w:bCs/>
                <w:szCs w:val="24"/>
              </w:rPr>
              <w:t>Haupt- und Beifach):</w:t>
            </w:r>
          </w:p>
        </w:tc>
      </w:tr>
      <w:tr w:rsidR="00B703B2" w:rsidTr="00E50C29">
        <w:trPr>
          <w:trHeight w:val="851"/>
        </w:trPr>
        <w:sdt>
          <w:sdtPr>
            <w:alias w:val="Thema"/>
            <w:tag w:val="Thema"/>
            <w:id w:val="1730813853"/>
            <w:placeholder>
              <w:docPart w:val="B26B894F9FDA41AD988A2C2CB40BCDCE"/>
            </w:placeholder>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B703B2" w:rsidRDefault="002D35E7" w:rsidP="004F2662">
                <w:r>
                  <w:rPr>
                    <w:rStyle w:val="Platzhaltertext"/>
                  </w:rPr>
                  <w:t>Prüfungsthema eing</w:t>
                </w:r>
                <w:r w:rsidRPr="0031253B">
                  <w:rPr>
                    <w:rStyle w:val="Platzhaltertext"/>
                  </w:rPr>
                  <w:t>eben.</w:t>
                </w:r>
              </w:p>
            </w:tc>
          </w:sdtContent>
        </w:sdt>
        <w:tc>
          <w:tcPr>
            <w:tcW w:w="2410" w:type="dxa"/>
            <w:tcBorders>
              <w:top w:val="single" w:sz="4" w:space="0" w:color="auto"/>
              <w:left w:val="single" w:sz="4" w:space="0" w:color="auto"/>
              <w:bottom w:val="single" w:sz="4" w:space="0" w:color="auto"/>
              <w:right w:val="single" w:sz="4" w:space="0" w:color="auto"/>
            </w:tcBorders>
          </w:tcPr>
          <w:p w:rsidR="00B703B2" w:rsidRDefault="002D35E7" w:rsidP="004F2662">
            <w:pPr>
              <w:jc w:val="center"/>
            </w:pPr>
            <w:r>
              <w:t>Prüfer:</w:t>
            </w:r>
            <w:r>
              <w:br/>
            </w:r>
            <w:sdt>
              <w:sdtPr>
                <w:id w:val="-206340732"/>
                <w:placeholder>
                  <w:docPart w:val="166E408A18BA44469A9250A230A2BC62"/>
                </w:placeholder>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B703B2" w:rsidRDefault="0085016D" w:rsidP="008918E1">
            <w:pPr>
              <w:jc w:val="center"/>
            </w:pPr>
          </w:p>
          <w:p w:rsidR="008918E1" w:rsidRDefault="002D35E7" w:rsidP="008918E1">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2D35E7" w:rsidP="00A134AC">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II. </w:t>
            </w:r>
            <w:r>
              <w:rPr>
                <w:b/>
                <w:bCs/>
                <w:szCs w:val="24"/>
              </w:rPr>
              <w:t>Sprachwissenschaft</w:t>
            </w:r>
            <w:r w:rsidRPr="001B20EB">
              <w:rPr>
                <w:b/>
                <w:bCs/>
                <w:szCs w:val="24"/>
              </w:rPr>
              <w:t xml:space="preserve"> (nur Hauptfach):</w:t>
            </w:r>
          </w:p>
        </w:tc>
      </w:tr>
      <w:tr w:rsidR="008918E1" w:rsidTr="00E50C29">
        <w:trPr>
          <w:trHeight w:val="851"/>
        </w:trPr>
        <w:sdt>
          <w:sdtPr>
            <w:id w:val="-1930727776"/>
            <w:placeholder>
              <w:docPart w:val="B98F284096044F7B8103A2853850D25A"/>
            </w:placeholder>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2D35E7" w:rsidP="004F2662">
                <w:r>
                  <w:rPr>
                    <w:rStyle w:val="Platzhaltertext"/>
                  </w:rPr>
                  <w:t>Prüfungsthema</w:t>
                </w:r>
                <w:r w:rsidRPr="0031253B">
                  <w:rPr>
                    <w:rStyle w:val="Platzhaltertext"/>
                  </w:rPr>
                  <w:t xml:space="preserve"> eingeben.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2D35E7" w:rsidP="004F2662">
            <w:pPr>
              <w:jc w:val="center"/>
            </w:pPr>
            <w:r>
              <w:t>Prüfer:</w:t>
            </w:r>
            <w:r>
              <w:br/>
            </w:r>
            <w:sdt>
              <w:sdtPr>
                <w:id w:val="518047824"/>
                <w:placeholder>
                  <w:docPart w:val="1B99473AF01741FE8CBAF3CDC4E4A911"/>
                </w:placeholder>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85016D" w:rsidP="00BA22C0">
            <w:pPr>
              <w:jc w:val="center"/>
            </w:pPr>
          </w:p>
          <w:p w:rsidR="008918E1" w:rsidRDefault="002D35E7" w:rsidP="00BA22C0">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2D35E7" w:rsidP="00A134AC">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III. </w:t>
            </w:r>
            <w:r w:rsidRPr="001B20EB">
              <w:rPr>
                <w:b/>
                <w:bCs/>
                <w:szCs w:val="24"/>
              </w:rPr>
              <w:t>Literatur (Hauptfach</w:t>
            </w:r>
            <w:r>
              <w:rPr>
                <w:b/>
                <w:bCs/>
                <w:szCs w:val="24"/>
              </w:rPr>
              <w:t xml:space="preserve"> 20. bis 21. Jahrhundert; Beifach 19. bis 21. Jahrhundert</w:t>
            </w:r>
            <w:r w:rsidRPr="001B20EB">
              <w:rPr>
                <w:b/>
                <w:bCs/>
                <w:szCs w:val="24"/>
              </w:rPr>
              <w:t>):</w:t>
            </w:r>
          </w:p>
        </w:tc>
      </w:tr>
      <w:tr w:rsidR="008918E1" w:rsidTr="00E50C29">
        <w:trPr>
          <w:trHeight w:val="851"/>
        </w:trPr>
        <w:sdt>
          <w:sdtPr>
            <w:id w:val="-915390962"/>
            <w:placeholder>
              <w:docPart w:val="6DB007FB493E423093F44B65EF608F2F"/>
            </w:placeholder>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2D35E7" w:rsidP="004F2662">
                <w:r>
                  <w:rPr>
                    <w:rStyle w:val="Platzhaltertext"/>
                  </w:rPr>
                  <w:t>Prüfungsthema ein</w:t>
                </w:r>
                <w:r w:rsidRPr="0031253B">
                  <w:rPr>
                    <w:rStyle w:val="Platzhaltertext"/>
                  </w:rPr>
                  <w:t>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2D35E7" w:rsidP="004F2662">
            <w:pPr>
              <w:jc w:val="center"/>
            </w:pPr>
            <w:r>
              <w:t>Prüfer:</w:t>
            </w:r>
            <w:r>
              <w:br/>
            </w:r>
            <w:sdt>
              <w:sdtPr>
                <w:id w:val="87824356"/>
                <w:placeholder>
                  <w:docPart w:val="31ADD3E6F655422895739EA8EF4BC81C"/>
                </w:placeholder>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85016D" w:rsidP="00BA22C0">
            <w:pPr>
              <w:jc w:val="center"/>
            </w:pPr>
          </w:p>
          <w:p w:rsidR="008918E1" w:rsidRDefault="002D35E7" w:rsidP="00BA22C0">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Default="002D35E7" w:rsidP="00A134AC">
            <w:pPr>
              <w:overflowPunct/>
              <w:spacing w:before="120" w:after="120"/>
              <w:textAlignment w:val="auto"/>
            </w:pPr>
            <w:r>
              <w:rPr>
                <w:rFonts w:ascii="Helvetica-Bold" w:hAnsi="Helvetica-Bold" w:cs="Helvetica-Bold"/>
                <w:b/>
                <w:bCs/>
                <w:szCs w:val="24"/>
              </w:rPr>
              <w:t xml:space="preserve">IV. </w:t>
            </w:r>
            <w:r w:rsidRPr="001B20EB">
              <w:rPr>
                <w:b/>
                <w:bCs/>
                <w:szCs w:val="24"/>
              </w:rPr>
              <w:t xml:space="preserve">Literatur (nur </w:t>
            </w:r>
            <w:r>
              <w:rPr>
                <w:b/>
                <w:bCs/>
                <w:szCs w:val="24"/>
              </w:rPr>
              <w:t>Haupt</w:t>
            </w:r>
            <w:r w:rsidRPr="001B20EB">
              <w:rPr>
                <w:b/>
                <w:bCs/>
                <w:szCs w:val="24"/>
              </w:rPr>
              <w:t>fach):</w:t>
            </w:r>
          </w:p>
        </w:tc>
      </w:tr>
      <w:tr w:rsidR="008918E1" w:rsidTr="00E50C29">
        <w:trPr>
          <w:trHeight w:val="851"/>
        </w:trPr>
        <w:sdt>
          <w:sdtPr>
            <w:id w:val="-321890836"/>
            <w:placeholder>
              <w:docPart w:val="92D5DE9C28A74EB5A82A5551918FBC4B"/>
            </w:placeholder>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2D35E7" w:rsidP="004C6A85">
                <w:r>
                  <w:rPr>
                    <w:rStyle w:val="Platzhaltertext"/>
                  </w:rPr>
                  <w:t>Prüfungsthema</w:t>
                </w:r>
                <w:r w:rsidRPr="0031253B">
                  <w:rPr>
                    <w:rStyle w:val="Platzhaltertext"/>
                  </w:rPr>
                  <w:t xml:space="preserve"> eingeben.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2D35E7" w:rsidP="004C6A85">
            <w:pPr>
              <w:jc w:val="center"/>
            </w:pPr>
            <w:r>
              <w:t>Prüfer:</w:t>
            </w:r>
            <w:r>
              <w:br/>
            </w:r>
            <w:sdt>
              <w:sdtPr>
                <w:id w:val="-883491215"/>
                <w:placeholder>
                  <w:docPart w:val="EA9EAF0E15C14F869E1D6479BFBE72BC"/>
                </w:placeholder>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85016D" w:rsidP="00BA22C0">
            <w:pPr>
              <w:jc w:val="center"/>
            </w:pPr>
          </w:p>
          <w:p w:rsidR="008918E1" w:rsidRDefault="002D35E7" w:rsidP="00BA22C0">
            <w:pPr>
              <w:jc w:val="center"/>
            </w:pPr>
            <w:r>
              <w:t>Unterschrift Prüfer</w:t>
            </w:r>
          </w:p>
        </w:tc>
      </w:tr>
      <w:tr w:rsidR="008918E1" w:rsidTr="00E50C29">
        <w:tc>
          <w:tcPr>
            <w:tcW w:w="4928" w:type="dxa"/>
            <w:tcBorders>
              <w:top w:val="single" w:sz="4" w:space="0" w:color="auto"/>
              <w:left w:val="single" w:sz="4" w:space="0" w:color="auto"/>
              <w:right w:val="single" w:sz="4" w:space="0" w:color="auto"/>
            </w:tcBorders>
          </w:tcPr>
          <w:p w:rsidR="008918E1" w:rsidRDefault="0085016D"/>
        </w:tc>
        <w:tc>
          <w:tcPr>
            <w:tcW w:w="2410" w:type="dxa"/>
            <w:tcBorders>
              <w:top w:val="single" w:sz="4" w:space="0" w:color="auto"/>
              <w:left w:val="single" w:sz="4" w:space="0" w:color="auto"/>
              <w:right w:val="single" w:sz="4" w:space="0" w:color="auto"/>
            </w:tcBorders>
          </w:tcPr>
          <w:p w:rsidR="008918E1" w:rsidRDefault="0085016D"/>
        </w:tc>
        <w:tc>
          <w:tcPr>
            <w:tcW w:w="2208" w:type="dxa"/>
            <w:tcBorders>
              <w:top w:val="single" w:sz="4" w:space="0" w:color="auto"/>
              <w:left w:val="single" w:sz="4" w:space="0" w:color="auto"/>
              <w:right w:val="single" w:sz="4" w:space="0" w:color="auto"/>
            </w:tcBorders>
          </w:tcPr>
          <w:p w:rsidR="008918E1" w:rsidRDefault="0085016D"/>
        </w:tc>
      </w:tr>
      <w:tr w:rsidR="008918E1" w:rsidTr="00E50C29">
        <w:tc>
          <w:tcPr>
            <w:tcW w:w="4928" w:type="dxa"/>
            <w:tcBorders>
              <w:left w:val="single" w:sz="4" w:space="0" w:color="auto"/>
              <w:right w:val="single" w:sz="4" w:space="0" w:color="auto"/>
            </w:tcBorders>
          </w:tcPr>
          <w:p w:rsidR="008918E1" w:rsidRDefault="0085016D"/>
        </w:tc>
        <w:tc>
          <w:tcPr>
            <w:tcW w:w="2410" w:type="dxa"/>
            <w:tcBorders>
              <w:left w:val="single" w:sz="4" w:space="0" w:color="auto"/>
              <w:right w:val="single" w:sz="4" w:space="0" w:color="auto"/>
            </w:tcBorders>
          </w:tcPr>
          <w:p w:rsidR="008918E1" w:rsidRDefault="0085016D"/>
        </w:tc>
        <w:tc>
          <w:tcPr>
            <w:tcW w:w="2208" w:type="dxa"/>
            <w:tcBorders>
              <w:left w:val="single" w:sz="4" w:space="0" w:color="auto"/>
              <w:right w:val="single" w:sz="4" w:space="0" w:color="auto"/>
            </w:tcBorders>
          </w:tcPr>
          <w:p w:rsidR="008918E1" w:rsidRDefault="0085016D"/>
        </w:tc>
      </w:tr>
      <w:tr w:rsidR="008918E1" w:rsidTr="00E50C29">
        <w:tc>
          <w:tcPr>
            <w:tcW w:w="4928" w:type="dxa"/>
            <w:tcBorders>
              <w:left w:val="single" w:sz="4" w:space="0" w:color="auto"/>
              <w:bottom w:val="single" w:sz="4" w:space="0" w:color="auto"/>
              <w:right w:val="single" w:sz="4" w:space="0" w:color="auto"/>
            </w:tcBorders>
          </w:tcPr>
          <w:p w:rsidR="006C7C5C" w:rsidRDefault="0085016D" w:rsidP="006C7C5C">
            <w:pPr>
              <w:jc w:val="center"/>
            </w:pPr>
          </w:p>
          <w:p w:rsidR="008918E1" w:rsidRDefault="002D35E7" w:rsidP="006C7C5C">
            <w:r>
              <w:t>Unterschrift Lehramtsbewerber</w:t>
            </w:r>
          </w:p>
        </w:tc>
        <w:tc>
          <w:tcPr>
            <w:tcW w:w="2410" w:type="dxa"/>
            <w:tcBorders>
              <w:left w:val="single" w:sz="4" w:space="0" w:color="auto"/>
              <w:bottom w:val="single" w:sz="4" w:space="0" w:color="auto"/>
              <w:right w:val="single" w:sz="4" w:space="0" w:color="auto"/>
            </w:tcBorders>
          </w:tcPr>
          <w:p w:rsidR="00A22D67" w:rsidRDefault="0085016D" w:rsidP="00A22D67"/>
          <w:p w:rsidR="008918E1" w:rsidRDefault="002D35E7" w:rsidP="00A22D67">
            <w:r>
              <w:t>Datum</w:t>
            </w:r>
          </w:p>
        </w:tc>
        <w:tc>
          <w:tcPr>
            <w:tcW w:w="2208" w:type="dxa"/>
            <w:tcBorders>
              <w:left w:val="single" w:sz="4" w:space="0" w:color="auto"/>
              <w:bottom w:val="single" w:sz="4" w:space="0" w:color="auto"/>
              <w:right w:val="single" w:sz="4" w:space="0" w:color="auto"/>
            </w:tcBorders>
          </w:tcPr>
          <w:p w:rsidR="006C7C5C" w:rsidRDefault="0085016D"/>
        </w:tc>
      </w:tr>
      <w:tr w:rsidR="008918E1" w:rsidTr="00E50C29">
        <w:tc>
          <w:tcPr>
            <w:tcW w:w="4928" w:type="dxa"/>
            <w:tcBorders>
              <w:top w:val="single" w:sz="4" w:space="0" w:color="auto"/>
            </w:tcBorders>
          </w:tcPr>
          <w:p w:rsidR="008918E1" w:rsidRDefault="0085016D"/>
        </w:tc>
        <w:tc>
          <w:tcPr>
            <w:tcW w:w="2410" w:type="dxa"/>
            <w:tcBorders>
              <w:top w:val="single" w:sz="4" w:space="0" w:color="auto"/>
            </w:tcBorders>
          </w:tcPr>
          <w:p w:rsidR="008918E1" w:rsidRDefault="0085016D"/>
        </w:tc>
        <w:tc>
          <w:tcPr>
            <w:tcW w:w="2208" w:type="dxa"/>
            <w:tcBorders>
              <w:top w:val="single" w:sz="4" w:space="0" w:color="auto"/>
            </w:tcBorders>
          </w:tcPr>
          <w:p w:rsidR="008918E1" w:rsidRDefault="0085016D"/>
        </w:tc>
      </w:tr>
    </w:tbl>
    <w:p w:rsidR="00B703B2" w:rsidRDefault="002D35E7" w:rsidP="00A22D67">
      <w:pPr>
        <w:rPr>
          <w:rFonts w:ascii="Helvetica" w:hAnsi="Helvetica" w:cs="Helvetica"/>
          <w:sz w:val="20"/>
        </w:rPr>
      </w:pPr>
      <w:r>
        <w:rPr>
          <w:rFonts w:ascii="Helvetica-Bold" w:hAnsi="Helvetica-Bold" w:cs="Helvetica-Bold"/>
          <w:b/>
          <w:bCs/>
          <w:sz w:val="20"/>
        </w:rPr>
        <w:lastRenderedPageBreak/>
        <w:t xml:space="preserve">Das Prüfungsamt </w:t>
      </w:r>
      <w:r>
        <w:rPr>
          <w:rFonts w:ascii="Helvetica" w:hAnsi="Helvetica" w:cs="Helvetica"/>
          <w:sz w:val="20"/>
        </w:rPr>
        <w:t xml:space="preserve">erhält </w:t>
      </w:r>
      <w:r>
        <w:rPr>
          <w:rFonts w:ascii="Helvetica-Bold" w:hAnsi="Helvetica-Bold" w:cs="Helvetica-Bold"/>
          <w:b/>
          <w:bCs/>
          <w:sz w:val="20"/>
        </w:rPr>
        <w:t>das Original.</w:t>
      </w:r>
      <w:r>
        <w:rPr>
          <w:rFonts w:ascii="Helvetica" w:hAnsi="Helvetica" w:cs="Helvetica"/>
          <w:sz w:val="20"/>
        </w:rPr>
        <w:t xml:space="preserve"> </w:t>
      </w:r>
      <w:r>
        <w:rPr>
          <w:rFonts w:ascii="Helvetica-Bold" w:hAnsi="Helvetica-Bold" w:cs="Helvetica-Bold"/>
          <w:b/>
          <w:bCs/>
          <w:sz w:val="20"/>
        </w:rPr>
        <w:t xml:space="preserve">Jedem </w:t>
      </w:r>
      <w:r>
        <w:rPr>
          <w:rFonts w:ascii="Helvetica" w:hAnsi="Helvetica" w:cs="Helvetica"/>
          <w:sz w:val="20"/>
        </w:rPr>
        <w:t xml:space="preserve">Ihrer </w:t>
      </w:r>
      <w:r>
        <w:rPr>
          <w:rFonts w:ascii="Helvetica-Bold" w:hAnsi="Helvetica-Bold" w:cs="Helvetica-Bold"/>
          <w:b/>
          <w:bCs/>
          <w:sz w:val="20"/>
        </w:rPr>
        <w:t xml:space="preserve">Prüfer </w:t>
      </w:r>
      <w:r>
        <w:rPr>
          <w:rFonts w:ascii="Helvetica" w:hAnsi="Helvetica" w:cs="Helvetica"/>
          <w:sz w:val="20"/>
        </w:rPr>
        <w:t xml:space="preserve">händigen Sie </w:t>
      </w:r>
      <w:r w:rsidRPr="0000170F">
        <w:rPr>
          <w:rFonts w:ascii="Helvetica" w:hAnsi="Helvetica" w:cs="Helvetica"/>
          <w:b/>
          <w:sz w:val="20"/>
        </w:rPr>
        <w:t>ein Exemplar</w:t>
      </w:r>
      <w:r>
        <w:rPr>
          <w:rFonts w:ascii="Helvetica" w:hAnsi="Helvetica" w:cs="Helvetica"/>
          <w:sz w:val="20"/>
        </w:rPr>
        <w:t xml:space="preserve"> aus.</w:t>
      </w:r>
    </w:p>
    <w:p w:rsidR="00BC42E4" w:rsidRDefault="0085016D" w:rsidP="00A22D67">
      <w:pPr>
        <w:rPr>
          <w:rFonts w:ascii="Helvetica" w:hAnsi="Helvetica" w:cs="Helvetica"/>
          <w:sz w:val="20"/>
        </w:rPr>
      </w:pPr>
    </w:p>
    <w:p w:rsidR="00BC42E4" w:rsidRDefault="0085016D" w:rsidP="00A22D67">
      <w:pPr>
        <w:rPr>
          <w:rFonts w:ascii="Helvetica" w:hAnsi="Helvetica" w:cs="Helvetica"/>
          <w:sz w:val="20"/>
        </w:rPr>
      </w:pPr>
    </w:p>
    <w:p w:rsidR="00BC42E4" w:rsidRDefault="0085016D" w:rsidP="00BC42E4">
      <w:pPr>
        <w:overflowPunct/>
        <w:textAlignment w:val="auto"/>
        <w:rPr>
          <w:rFonts w:ascii="Helvetica-Bold" w:hAnsi="Helvetica-Bold" w:cs="Helvetica-Bold"/>
          <w:b/>
          <w:bCs/>
          <w:sz w:val="20"/>
        </w:rPr>
      </w:pPr>
    </w:p>
    <w:p w:rsidR="00BC42E4" w:rsidRDefault="002D35E7" w:rsidP="00BC42E4">
      <w:pPr>
        <w:overflowPunct/>
        <w:textAlignment w:val="auto"/>
        <w:rPr>
          <w:rFonts w:ascii="Helvetica-Bold" w:hAnsi="Helvetica-Bold" w:cs="Helvetica-Bold"/>
          <w:b/>
          <w:bCs/>
          <w:sz w:val="20"/>
        </w:rPr>
      </w:pPr>
      <w:r>
        <w:rPr>
          <w:rFonts w:ascii="Helvetica-Bold" w:hAnsi="Helvetica-Bold" w:cs="Helvetica-Bold"/>
          <w:b/>
          <w:bCs/>
          <w:sz w:val="20"/>
        </w:rPr>
        <w:t>Hinweise zur mündlichen Prüfung - GymPO vom 31.07.2009 Russisch</w:t>
      </w:r>
    </w:p>
    <w:p w:rsidR="00BC42E4" w:rsidRPr="009C3822" w:rsidRDefault="002D35E7" w:rsidP="00BC42E4">
      <w:pPr>
        <w:overflowPunct/>
        <w:textAlignment w:val="auto"/>
        <w:rPr>
          <w:rFonts w:ascii="Helvetica-Bold" w:hAnsi="Helvetica-Bold" w:cs="Helvetica-Bold"/>
          <w:b/>
          <w:bCs/>
          <w:sz w:val="20"/>
        </w:rPr>
      </w:pPr>
      <w:r w:rsidRPr="009C3822">
        <w:rPr>
          <w:rFonts w:ascii="Helvetica-Bold" w:hAnsi="Helvetica-Bold" w:cs="Helvetica-Bold"/>
          <w:b/>
          <w:bCs/>
          <w:sz w:val="20"/>
        </w:rPr>
        <w:t>Anforderungen in der Prüfung</w:t>
      </w:r>
    </w:p>
    <w:p w:rsidR="009C3822" w:rsidRDefault="0085016D" w:rsidP="00BC42E4">
      <w:pPr>
        <w:overflowPunct/>
        <w:textAlignment w:val="auto"/>
        <w:rPr>
          <w:rFonts w:ascii="Helvetica-Bold" w:hAnsi="Helvetica-Bold" w:cs="Helvetica-Bold"/>
          <w:b/>
          <w:bCs/>
          <w:sz w:val="18"/>
          <w:szCs w:val="18"/>
        </w:rPr>
      </w:pPr>
    </w:p>
    <w:p w:rsidR="00BC42E4" w:rsidRDefault="002D35E7" w:rsidP="00BC42E4">
      <w:pPr>
        <w:overflowPunct/>
        <w:textAlignment w:val="auto"/>
        <w:rPr>
          <w:rFonts w:ascii="Times-Bold" w:hAnsi="Times-Bold" w:cs="Times-Bold"/>
          <w:b/>
          <w:bCs/>
          <w:sz w:val="19"/>
          <w:szCs w:val="19"/>
        </w:rPr>
      </w:pPr>
      <w:r>
        <w:rPr>
          <w:rFonts w:ascii="Times-Roman" w:hAnsi="Times-Roman" w:cs="Times-Roman"/>
          <w:sz w:val="19"/>
          <w:szCs w:val="19"/>
        </w:rPr>
        <w:t xml:space="preserve">1 </w:t>
      </w:r>
      <w:r>
        <w:rPr>
          <w:rFonts w:ascii="Times-Bold" w:hAnsi="Times-Bold" w:cs="Times-Bold"/>
          <w:b/>
          <w:bCs/>
          <w:sz w:val="19"/>
          <w:szCs w:val="19"/>
        </w:rPr>
        <w:t>Kompetenzen</w:t>
      </w:r>
    </w:p>
    <w:p w:rsidR="00A134AC" w:rsidRPr="00A134AC" w:rsidRDefault="002D35E7" w:rsidP="00A134AC">
      <w:pPr>
        <w:overflowPunct/>
        <w:textAlignment w:val="auto"/>
        <w:rPr>
          <w:rFonts w:ascii="Times New Roman" w:hAnsi="Times New Roman" w:cs="Times New Roman"/>
          <w:color w:val="000000"/>
          <w:sz w:val="19"/>
          <w:szCs w:val="19"/>
        </w:rPr>
      </w:pPr>
      <w:r>
        <w:rPr>
          <w:rFonts w:ascii="Times-Bold" w:hAnsi="Times-Bold" w:cs="Times-Bold"/>
          <w:b/>
          <w:bCs/>
          <w:sz w:val="19"/>
          <w:szCs w:val="19"/>
        </w:rPr>
        <w:br/>
      </w:r>
      <w:r w:rsidRPr="00A134AC">
        <w:rPr>
          <w:rFonts w:ascii="Times New Roman" w:hAnsi="Times New Roman" w:cs="Times New Roman"/>
          <w:color w:val="000000"/>
          <w:sz w:val="19"/>
          <w:szCs w:val="19"/>
        </w:rPr>
        <w:t xml:space="preserve">Die Studienabsolventinnen und </w:t>
      </w:r>
      <w:r>
        <w:rPr>
          <w:rFonts w:ascii="Times New Roman" w:hAnsi="Times New Roman" w:cs="Times New Roman"/>
          <w:color w:val="000000"/>
          <w:sz w:val="19"/>
          <w:szCs w:val="19"/>
        </w:rPr>
        <w:t>–</w:t>
      </w:r>
      <w:r w:rsidRPr="00A134AC">
        <w:rPr>
          <w:rFonts w:ascii="Times New Roman" w:hAnsi="Times New Roman" w:cs="Times New Roman"/>
          <w:color w:val="000000"/>
          <w:sz w:val="19"/>
          <w:szCs w:val="19"/>
        </w:rPr>
        <w:t>absolventen</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1.1verfügen über eine fremdsprachliche Kompetenz, die sich am Gemeinsamen europäischen Referenzrahmen für Sprachen (GeR) orientiert und in Einzelkompetenzen die Niveaustufe C 2 anstrebt,</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1.2verfügen über authentische Erfahrungen und Kenntnisse, die sie möglichst im Rahmen längerer Aufenthalte in russischsprachigen Ländern erworben haben,</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1.3verfügen über vertieftes, strukturiertes und anschlussfähiges Fachwissen in den Teilgebieten der Sprachwissenschaft, Literaturwissenschaft und Landeskunde und können grundlegende Theorien sowie aktuelle Fragestellungen reflektieren,</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1.4verfügen über Erkenntnis-, Arbeits- und Beschreibungsmethoden des Faches,</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1.5kennen und verwenden fachspezifische Arbeitsmittel,</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1.6können fachliche Fragestellungen und Forschungsergebnisse reflektiert auch in der Fremdsprache darstellen,</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1.7können interdisziplinäre Aspekte erkennen und beschreiben,</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1.8verfügen über ausbaufähiges Orientierungswissen und Problembewusstsein im Hinblick auf fremdsprachliche und interkulturelle Lehr- und Lernprozesse,</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1.9können fachwissenschaftliche Inhalte funktional mit fachdidaktischen Fragestellungen verbinden und für die Schulpraxis nutzbar machen.</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2Verbindliche Studieninhalte</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2.1S p r a c h p r a x i s</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2.1.1Sprachliche Fertigkeiten</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2.1.1.1Hör- und Hör-/Sehverstehen</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2.1.1.2Leseverstehen und Lesestrategien</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1.1.1.3adressatengerechtes monologisches und dialogisches Sprechen in verschiedenen Kommunikationssituationen</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2.1.1.4textsorten- und adressatenbezogenes Schreiben in verschiedenen Kontexten</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2.1.1.5schriftliche und mündliche Formen der Sprachmittlung, auch zur Gewinnung kontrastiver Einsichten in Wortschatz, Strukturen und Stil</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2.1.2Sprachliche Mittel</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2.1.2.1Lautbildung und Intonation</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2.1.2.2differenzierter Wortschatz einschließlich Idiomatik</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2.1.2.3Grammatik: Morphologie und Syntax</w:t>
      </w:r>
      <w:r>
        <w:rPr>
          <w:rFonts w:ascii="Times New Roman" w:hAnsi="Times New Roman" w:cs="Times New Roman"/>
          <w:color w:val="000000"/>
          <w:sz w:val="19"/>
          <w:szCs w:val="19"/>
        </w:rPr>
        <w:br/>
        <w:t>N</w:t>
      </w:r>
      <w:r w:rsidRPr="00A134AC">
        <w:rPr>
          <w:rFonts w:ascii="Times New Roman" w:hAnsi="Times New Roman" w:cs="Times New Roman"/>
          <w:color w:val="000000"/>
          <w:sz w:val="19"/>
          <w:szCs w:val="19"/>
        </w:rPr>
        <w:t>utzung verschiedener Medien, auch zum eigenverantwortlichen Spracherwerb</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Sprachpraxis wird insbesondere auch dadurch erworben, dass Veranstaltungen in der Zielsprache stattfinden.</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2.2S p r a c h w i s s e n s c h a f t</w:t>
      </w:r>
      <w:r w:rsidRPr="00A134AC">
        <w:rPr>
          <w:rFonts w:ascii="Times New Roman" w:hAnsi="Times New Roman" w:cs="Times New Roman"/>
          <w:color w:val="000000"/>
          <w:sz w:val="19"/>
          <w:szCs w:val="19"/>
        </w:rPr>
        <w:br/>
        <w:t>2.2.1grundlegende Theorien und Methoden</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2.2.2sprachwissenschaftliche Teilgebiete: Phonetik und Phonologie, Morphologie, Syntax, Semantik, Lexik und Pragmatik</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2.2.3Soziolinguistik</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2.2.4Aspekte der Mehrsprachigkeit, des Sprachkontakts und der Sprachenpolitik (inklusive Russisch als Weltsprache) (HF)</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2.2.5Überblick über die geschichtliche Entwicklung der Sprache und die Prinzipien des Sprachwandels bis zur Gegenwart</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2.3L i t e r a t u r w i s s e n s c h a f t</w:t>
      </w:r>
      <w:r w:rsidRPr="00A134AC">
        <w:rPr>
          <w:rFonts w:ascii="Times New Roman" w:hAnsi="Times New Roman" w:cs="Times New Roman"/>
          <w:color w:val="000000"/>
          <w:sz w:val="19"/>
          <w:szCs w:val="19"/>
        </w:rPr>
        <w:br/>
        <w:t>2.3.1grundlegende Theorien und Methoden</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2.3.2theoriegeleitete Verfahren der Textanalyse und Textinterpretation</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2.3.3Überblick über die Entwicklung der russischen Literatur vom 18. Jahrhundert bis zur Gegenwart, auch auf Grund eigener Lektüre ausgewählter Werke in der Originalsprache</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2.3.4historische und ästhetische Kontextualisierung von Autoren, Texten und medialen Ausdrucksformen</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2.3.5themenbezogene Analyse und Interpretation von Literatur unter Berücksichtigung verschiedener medialer Ausdrucksformen (HF)</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2.3.6vertiefte Kenntnisse einzelner Epochen, Gattungen und Autoren vom 19. Jh. bis zur Gegenwart, unter besonderer Berücksichtigung zeitgenössischer Literatur (HF mindestens zwei, Beifach mindestens eines dieser Gebiete)</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2.4L a n d e s k u n d e</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2.4.1fundierte landeskundliche und kulturelle Kenntnisse Russlands</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2.4.2Reflexion kultureller Prozesse und Entwicklungen in Politik, Wirtschaft und Gesellschaft unter</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Berücksichtigung des europäischen Kontextes, der Globalisierung und der besonderen Transformationsprozesse in Russland</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2.4.3Analyse ausgewählter Phänomene des russischen Kulturraumes auch aus historischer Perspektive</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2.4.4Analyse der russischen Medienkultur und ihrer verschiedenen Ausdrucksformen</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2.4.5Fremdverstehen und Eigenwahrnehmung (HF)</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2.5G r u n d l a g e n d e r F a c h d i d a k t i k</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Die Studieninhalte orientieren sich an den Inhalten und Erfordernissen des Schulpraktikums und legen ausgewählte theoretische und praktische Grundlagen für die zweite Phase der Lehrerbildung an Seminar und Schule.</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 xml:space="preserve">2.5.1Grundlagen und Ziele der Didaktik und Methodik des kompetenzorientierten und kommunikativen </w:t>
      </w:r>
      <w:r w:rsidRPr="00A134AC">
        <w:rPr>
          <w:rFonts w:ascii="Times New Roman" w:hAnsi="Times New Roman" w:cs="Times New Roman"/>
          <w:color w:val="000000"/>
          <w:sz w:val="19"/>
          <w:szCs w:val="19"/>
        </w:rPr>
        <w:lastRenderedPageBreak/>
        <w:t>Russischunterrichts</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2.5.2fremdsprachliches und interkulturelles Lernen unter Berücksichtigung des Gemeinsamen europäischer Referenzrahmen für Sprachen (GeR) und der aktuellen Bildungsstandards</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2.5.3Grundlagen der Beobachtung, Planung, Durchführung und Reflexion von Russischunterricht in verschiedenen Altersstufen (Ziele, Inhalte, Unterrichtsformen, Sozialformen, Methoden, Lehr- und Lernmaterialien und Medien)</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2.5.4vertiefte Kenntnisse und Reflexion ausgewählter Aspekte des Russischunterrichts wie Spracharbeit, Umgang mit Texten, interkulturelles Lernen, Materialienentwicklung, Verwendung des Lehrwerks und weiterer Medien, Formen und Instrumente der Evaluation (HF)</w:t>
      </w:r>
      <w:r>
        <w:rPr>
          <w:rFonts w:ascii="Times New Roman" w:hAnsi="Times New Roman" w:cs="Times New Roman"/>
          <w:color w:val="000000"/>
          <w:sz w:val="19"/>
          <w:szCs w:val="19"/>
        </w:rPr>
        <w:br/>
      </w:r>
      <w:r w:rsidRPr="00A134AC">
        <w:rPr>
          <w:rFonts w:ascii="Times New Roman" w:hAnsi="Times New Roman" w:cs="Times New Roman"/>
          <w:color w:val="000000"/>
          <w:sz w:val="19"/>
          <w:szCs w:val="19"/>
        </w:rPr>
        <w:t>3</w:t>
      </w:r>
      <w:r>
        <w:rPr>
          <w:rFonts w:ascii="Times New Roman" w:hAnsi="Times New Roman" w:cs="Times New Roman"/>
          <w:color w:val="000000"/>
          <w:sz w:val="19"/>
          <w:szCs w:val="19"/>
        </w:rPr>
        <w:br/>
      </w:r>
      <w:r w:rsidRPr="00A134AC">
        <w:rPr>
          <w:rFonts w:ascii="Times New Roman" w:hAnsi="Times New Roman" w:cs="Times New Roman"/>
          <w:b/>
          <w:color w:val="000000"/>
          <w:sz w:val="19"/>
          <w:szCs w:val="19"/>
        </w:rPr>
        <w:t>Durchführung der Prüfung</w:t>
      </w:r>
      <w:r w:rsidRPr="00A134AC">
        <w:rPr>
          <w:rFonts w:ascii="Times New Roman" w:hAnsi="Times New Roman" w:cs="Times New Roman"/>
          <w:b/>
          <w:color w:val="000000"/>
          <w:sz w:val="19"/>
          <w:szCs w:val="19"/>
        </w:rPr>
        <w:br/>
      </w:r>
      <w:r w:rsidRPr="00A134AC">
        <w:rPr>
          <w:rFonts w:ascii="Times New Roman" w:hAnsi="Times New Roman" w:cs="Times New Roman"/>
          <w:color w:val="000000"/>
          <w:sz w:val="19"/>
          <w:szCs w:val="19"/>
        </w:rPr>
        <w:t>Es findet eine abschließende fachwissenschaftliche mündliche Prüfung statt. Zwei Drittel der Prüfungszeit entfallen auf die Prüfung von Schwerpunkten, ein Drittel auf die Prüfung von Grundlagen- und Überblickswissen gemäß Kompetenzen und Studieninhalten. Die Fachdidaktik ist nicht Gegenstand dieser Prüfung. Die Prüfung wird in russischer Sprache abgehalten, jedoch ist für maximal 10 Minuten ein Übergang zur deutschen Sprache möglich. Der Vorsitzende ist für die Einhaltung der formalen und inhaltlichen Rahmenvorgaben verantwortlich.</w:t>
      </w:r>
      <w:r>
        <w:rPr>
          <w:rFonts w:ascii="Times New Roman" w:hAnsi="Times New Roman" w:cs="Times New Roman"/>
          <w:color w:val="000000"/>
          <w:sz w:val="19"/>
          <w:szCs w:val="19"/>
        </w:rPr>
        <w:br/>
      </w:r>
      <w:r w:rsidRPr="00A134AC">
        <w:rPr>
          <w:rFonts w:ascii="Times New Roman" w:hAnsi="Times New Roman" w:cs="Times New Roman"/>
          <w:b/>
          <w:color w:val="000000"/>
          <w:sz w:val="19"/>
          <w:szCs w:val="19"/>
        </w:rPr>
        <w:t>Hauptfach</w:t>
      </w:r>
      <w:r w:rsidRPr="00A134AC">
        <w:rPr>
          <w:rFonts w:ascii="Times New Roman" w:hAnsi="Times New Roman" w:cs="Times New Roman"/>
          <w:b/>
          <w:color w:val="000000"/>
          <w:sz w:val="19"/>
          <w:szCs w:val="19"/>
        </w:rPr>
        <w:br/>
      </w:r>
      <w:r w:rsidRPr="00A134AC">
        <w:rPr>
          <w:rFonts w:ascii="Times New Roman" w:hAnsi="Times New Roman" w:cs="Times New Roman"/>
          <w:color w:val="000000"/>
          <w:sz w:val="19"/>
          <w:szCs w:val="19"/>
        </w:rPr>
        <w:t>Die Prüfung dauert 60 Minuten und wird gedrittelt nach Sprachwissenschaft, Literaturwissenschaft und Grundlagen- und Überblickswissen. Die Bewerber wählen in Abstimmung mit ihren Prüfern in Literatur- und Sprachwissenschaft je zwei Schwerpunktthemen. In der Sprachwissenschaft muss mindestens ein gegenwartsbezogenes Fachgebiet, in der Literaturwissenschaft muss das 20. bis 21. Jahrhundert berücksichtigt werden. Die Prüfung des Grundlagen- und Überblickswissens in Sprach- und Literaturwissenschaft schließt Fragestellungen aus der Landeskunde mit ein.</w:t>
      </w:r>
      <w:r>
        <w:rPr>
          <w:rFonts w:ascii="Times New Roman" w:hAnsi="Times New Roman" w:cs="Times New Roman"/>
          <w:color w:val="000000"/>
          <w:sz w:val="19"/>
          <w:szCs w:val="19"/>
        </w:rPr>
        <w:br/>
      </w:r>
      <w:r w:rsidRPr="00A134AC">
        <w:rPr>
          <w:rFonts w:ascii="Times New Roman" w:hAnsi="Times New Roman" w:cs="Times New Roman"/>
          <w:b/>
          <w:color w:val="000000"/>
          <w:sz w:val="19"/>
          <w:szCs w:val="19"/>
        </w:rPr>
        <w:t>Beifach</w:t>
      </w:r>
      <w:r w:rsidRPr="00A134AC">
        <w:rPr>
          <w:rFonts w:ascii="Times New Roman" w:hAnsi="Times New Roman" w:cs="Times New Roman"/>
          <w:b/>
          <w:color w:val="000000"/>
          <w:sz w:val="19"/>
          <w:szCs w:val="19"/>
        </w:rPr>
        <w:br/>
      </w:r>
      <w:r w:rsidRPr="00A134AC">
        <w:rPr>
          <w:rFonts w:ascii="Times New Roman" w:hAnsi="Times New Roman" w:cs="Times New Roman"/>
          <w:color w:val="000000"/>
          <w:sz w:val="19"/>
          <w:szCs w:val="19"/>
        </w:rPr>
        <w:t>Die Prüfung dauert 45 Minuten und wird gedrittelt nach Sprachwissenschaft, Literaturwissenschaft sowie Grundlagen- und Überblickswissen. Die Bewerber wählen in Abstimmung mit ihren Prüfern in Literatur- und Sprachwissenschaft je ein Schwerpunktthema. In der Sprachwissenschaft stammt das Thema aus einem gegenwartsbezogenen Fachgebiet, in der Literaturwissenschaft aus dem 19.- 21. Jahrhundert. Die Prüfung des Grundlagen- und Überblickswissens in Sprach- und Literaturwissenschaft schließt Fragestellungen aus der Landeskunde mit ein.</w:t>
      </w:r>
    </w:p>
    <w:p w:rsidR="00A134AC" w:rsidRPr="00A134AC" w:rsidRDefault="0085016D" w:rsidP="00BC42E4">
      <w:pPr>
        <w:overflowPunct/>
        <w:textAlignment w:val="auto"/>
        <w:rPr>
          <w:rFonts w:ascii="Times New Roman" w:hAnsi="Times New Roman" w:cs="Times New Roman"/>
          <w:b/>
          <w:bCs/>
          <w:sz w:val="19"/>
          <w:szCs w:val="19"/>
        </w:rPr>
      </w:pPr>
    </w:p>
    <w:sectPr w:rsidR="00A134AC" w:rsidRPr="00A134AC" w:rsidSect="00A22D67">
      <w:headerReference w:type="even" r:id="rId7"/>
      <w:headerReference w:type="default" r:id="rId8"/>
      <w:footerReference w:type="even" r:id="rId9"/>
      <w:footerReference w:type="default" r:id="rId10"/>
      <w:headerReference w:type="first" r:id="rId11"/>
      <w:footerReference w:type="first" r:id="rId12"/>
      <w:pgSz w:w="11906" w:h="16838"/>
      <w:pgMar w:top="709" w:right="1134" w:bottom="993" w:left="13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5E7" w:rsidRDefault="002D35E7">
      <w:r>
        <w:separator/>
      </w:r>
    </w:p>
  </w:endnote>
  <w:endnote w:type="continuationSeparator" w:id="0">
    <w:p w:rsidR="002D35E7" w:rsidRDefault="002D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F68" w:rsidRDefault="00536F6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F68" w:rsidRDefault="00536F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F68" w:rsidRDefault="00536F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5E7" w:rsidRDefault="002D35E7">
      <w:r>
        <w:separator/>
      </w:r>
    </w:p>
  </w:footnote>
  <w:footnote w:type="continuationSeparator" w:id="0">
    <w:p w:rsidR="002D35E7" w:rsidRDefault="002D3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2D35E7">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736D6" w:rsidRDefault="0085016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85016D">
    <w:pPr>
      <w:pStyle w:val="Kopfzeile"/>
      <w:tabs>
        <w:tab w:val="clear" w:pos="453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F68" w:rsidRDefault="00536F6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formatting="1"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D0D"/>
    <w:rsid w:val="000A6976"/>
    <w:rsid w:val="000D437D"/>
    <w:rsid w:val="002D35E7"/>
    <w:rsid w:val="00536F68"/>
    <w:rsid w:val="0085016D"/>
    <w:rsid w:val="00920468"/>
    <w:rsid w:val="00BB14A1"/>
    <w:rsid w:val="00C80D0D"/>
    <w:rsid w:val="00F045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2D6003C-E347-4AD2-AE81-CFB54DFC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B703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3B2"/>
    <w:rPr>
      <w:rFonts w:ascii="Tahoma" w:hAnsi="Tahoma" w:cs="Tahoma"/>
      <w:sz w:val="16"/>
      <w:szCs w:val="16"/>
    </w:rPr>
  </w:style>
  <w:style w:type="table" w:styleId="Tabellenraster">
    <w:name w:val="Table Grid"/>
    <w:basedOn w:val="NormaleTabelle"/>
    <w:uiPriority w:val="59"/>
    <w:rsid w:val="00B7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C43F4"/>
    <w:rPr>
      <w:color w:val="808080"/>
    </w:rPr>
  </w:style>
  <w:style w:type="paragraph" w:styleId="StandardWeb">
    <w:name w:val="Normal (Web)"/>
    <w:basedOn w:val="Standard"/>
    <w:uiPriority w:val="99"/>
    <w:semiHidden/>
    <w:unhideWhenUsed/>
    <w:rsid w:val="00A134AC"/>
    <w:pPr>
      <w:overflowPunct/>
      <w:autoSpaceDE/>
      <w:autoSpaceDN/>
      <w:adjustRightInd/>
      <w:spacing w:before="100" w:beforeAutospacing="1" w:after="100" w:afterAutospacing="1"/>
      <w:textAlignment w:val="auto"/>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9229">
      <w:bodyDiv w:val="1"/>
      <w:marLeft w:val="0"/>
      <w:marRight w:val="0"/>
      <w:marTop w:val="0"/>
      <w:marBottom w:val="0"/>
      <w:divBdr>
        <w:top w:val="none" w:sz="0" w:space="0" w:color="auto"/>
        <w:left w:val="none" w:sz="0" w:space="0" w:color="auto"/>
        <w:bottom w:val="none" w:sz="0" w:space="0" w:color="auto"/>
        <w:right w:val="none" w:sz="0" w:space="0" w:color="auto"/>
      </w:divBdr>
      <w:divsChild>
        <w:div w:id="1722441824">
          <w:marLeft w:val="0"/>
          <w:marRight w:val="0"/>
          <w:marTop w:val="300"/>
          <w:marBottom w:val="0"/>
          <w:divBdr>
            <w:top w:val="none" w:sz="0" w:space="0" w:color="auto"/>
            <w:left w:val="none" w:sz="0" w:space="0" w:color="auto"/>
            <w:bottom w:val="none" w:sz="0" w:space="0" w:color="auto"/>
            <w:right w:val="none" w:sz="0" w:space="0" w:color="auto"/>
          </w:divBdr>
          <w:divsChild>
            <w:div w:id="515923033">
              <w:marLeft w:val="0"/>
              <w:marRight w:val="0"/>
              <w:marTop w:val="0"/>
              <w:marBottom w:val="0"/>
              <w:divBdr>
                <w:top w:val="none" w:sz="0" w:space="0" w:color="auto"/>
                <w:left w:val="none" w:sz="0" w:space="0" w:color="auto"/>
                <w:bottom w:val="none" w:sz="0" w:space="0" w:color="auto"/>
                <w:right w:val="none" w:sz="0" w:space="0" w:color="auto"/>
              </w:divBdr>
              <w:divsChild>
                <w:div w:id="1287201635">
                  <w:marLeft w:val="0"/>
                  <w:marRight w:val="0"/>
                  <w:marTop w:val="0"/>
                  <w:marBottom w:val="0"/>
                  <w:divBdr>
                    <w:top w:val="none" w:sz="0" w:space="0" w:color="auto"/>
                    <w:left w:val="none" w:sz="0" w:space="0" w:color="auto"/>
                    <w:bottom w:val="none" w:sz="0" w:space="0" w:color="auto"/>
                    <w:right w:val="none" w:sz="0" w:space="0" w:color="auto"/>
                  </w:divBdr>
                  <w:divsChild>
                    <w:div w:id="1101952252">
                      <w:marLeft w:val="405"/>
                      <w:marRight w:val="75"/>
                      <w:marTop w:val="0"/>
                      <w:marBottom w:val="0"/>
                      <w:divBdr>
                        <w:top w:val="none" w:sz="0" w:space="0" w:color="auto"/>
                        <w:left w:val="none" w:sz="0" w:space="0" w:color="auto"/>
                        <w:bottom w:val="none" w:sz="0" w:space="0" w:color="auto"/>
                        <w:right w:val="none" w:sz="0" w:space="0" w:color="auto"/>
                      </w:divBdr>
                      <w:divsChild>
                        <w:div w:id="192853680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45F8DFA114CA0ADE55168C4B52492"/>
        <w:category>
          <w:name w:val="Allgemein"/>
          <w:gallery w:val="placeholder"/>
        </w:category>
        <w:types>
          <w:type w:val="bbPlcHdr"/>
        </w:types>
        <w:behaviors>
          <w:behavior w:val="content"/>
        </w:behaviors>
        <w:guid w:val="{D92B7534-7465-4059-9368-6200FED44903}"/>
      </w:docPartPr>
      <w:docPartBody>
        <w:p w:rsidR="007E1688" w:rsidRDefault="00B76588" w:rsidP="00B76588">
          <w:pPr>
            <w:pStyle w:val="48F45F8DFA114CA0ADE55168C4B524923"/>
          </w:pPr>
          <w:r>
            <w:rPr>
              <w:rStyle w:val="Platzhaltertext"/>
            </w:rPr>
            <w:t>Name eingeben</w:t>
          </w:r>
        </w:p>
      </w:docPartBody>
    </w:docPart>
    <w:docPart>
      <w:docPartPr>
        <w:name w:val="8133985C406E40939C55375DA0031AB4"/>
        <w:category>
          <w:name w:val="Allgemein"/>
          <w:gallery w:val="placeholder"/>
        </w:category>
        <w:types>
          <w:type w:val="bbPlcHdr"/>
        </w:types>
        <w:behaviors>
          <w:behavior w:val="content"/>
        </w:behaviors>
        <w:guid w:val="{98853BD4-D750-4B34-894C-AE16D285CA6F}"/>
      </w:docPartPr>
      <w:docPartBody>
        <w:p w:rsidR="007E1688" w:rsidRDefault="00B76588" w:rsidP="00B76588">
          <w:pPr>
            <w:pStyle w:val="8133985C406E40939C55375DA0031AB43"/>
          </w:pPr>
          <w:r>
            <w:rPr>
              <w:rStyle w:val="Platzhaltertext"/>
            </w:rPr>
            <w:t>Vorname eingeben</w:t>
          </w:r>
        </w:p>
      </w:docPartBody>
    </w:docPart>
    <w:docPart>
      <w:docPartPr>
        <w:name w:val="E3DB91BC57954CC4ABF6AB6CC2F7D51B"/>
        <w:category>
          <w:name w:val="Allgemein"/>
          <w:gallery w:val="placeholder"/>
        </w:category>
        <w:types>
          <w:type w:val="bbPlcHdr"/>
        </w:types>
        <w:behaviors>
          <w:behavior w:val="content"/>
        </w:behaviors>
        <w:guid w:val="{D2E22560-259B-4898-B6AB-7E1689D33D3F}"/>
      </w:docPartPr>
      <w:docPartBody>
        <w:p w:rsidR="005A045C" w:rsidRDefault="00B76588" w:rsidP="00B76588">
          <w:pPr>
            <w:pStyle w:val="E3DB91BC57954CC4ABF6AB6CC2F7D51B1"/>
          </w:pPr>
          <w:r>
            <w:rPr>
              <w:rStyle w:val="Platzhaltertext"/>
            </w:rPr>
            <w:t>wählen</w:t>
          </w:r>
        </w:p>
      </w:docPartBody>
    </w:docPart>
    <w:docPart>
      <w:docPartPr>
        <w:name w:val="DefaultPlaceholder_-1854013439"/>
        <w:category>
          <w:name w:val="Allgemein"/>
          <w:gallery w:val="placeholder"/>
        </w:category>
        <w:types>
          <w:type w:val="bbPlcHdr"/>
        </w:types>
        <w:behaviors>
          <w:behavior w:val="content"/>
        </w:behaviors>
        <w:guid w:val="{A1142375-7D52-47BF-ACAC-3BE690EADFD0}"/>
      </w:docPartPr>
      <w:docPartBody>
        <w:p w:rsidR="00B04FB1" w:rsidRDefault="00B76588">
          <w:r w:rsidRPr="008142E0">
            <w:rPr>
              <w:rStyle w:val="Platzhaltertext"/>
            </w:rPr>
            <w:t>Wählen Sie ein Element aus.</w:t>
          </w:r>
        </w:p>
      </w:docPartBody>
    </w:docPart>
    <w:docPart>
      <w:docPartPr>
        <w:name w:val="EE855A3BDE7140979441176C23C24231"/>
        <w:category>
          <w:name w:val="Allgemein"/>
          <w:gallery w:val="placeholder"/>
        </w:category>
        <w:types>
          <w:type w:val="bbPlcHdr"/>
        </w:types>
        <w:behaviors>
          <w:behavior w:val="content"/>
        </w:behaviors>
        <w:guid w:val="{68113BF2-3113-4870-9A3F-3F6E17DE795E}"/>
      </w:docPartPr>
      <w:docPartBody>
        <w:p w:rsidR="00B04FB1" w:rsidRDefault="00B76588" w:rsidP="00B76588">
          <w:pPr>
            <w:pStyle w:val="EE855A3BDE7140979441176C23C24231"/>
          </w:pPr>
          <w:r>
            <w:rPr>
              <w:rStyle w:val="Platzhaltertext"/>
            </w:rPr>
            <w:t>Fach</w:t>
          </w:r>
          <w:r w:rsidRPr="0031253B">
            <w:rPr>
              <w:rStyle w:val="Platzhaltertext"/>
            </w:rPr>
            <w:t xml:space="preserve"> eingeben.</w:t>
          </w:r>
        </w:p>
      </w:docPartBody>
    </w:docPart>
    <w:docPart>
      <w:docPartPr>
        <w:name w:val="F45E1BE78B104DAD8D30B671CADC287A"/>
        <w:category>
          <w:name w:val="Allgemein"/>
          <w:gallery w:val="placeholder"/>
        </w:category>
        <w:types>
          <w:type w:val="bbPlcHdr"/>
        </w:types>
        <w:behaviors>
          <w:behavior w:val="content"/>
        </w:behaviors>
        <w:guid w:val="{B1E12EC8-1A7E-4AED-8606-DAC3982ADA9A}"/>
      </w:docPartPr>
      <w:docPartBody>
        <w:p w:rsidR="00B04FB1" w:rsidRDefault="00B76588" w:rsidP="00B76588">
          <w:pPr>
            <w:pStyle w:val="F45E1BE78B104DAD8D30B671CADC287A"/>
          </w:pPr>
          <w:r>
            <w:rPr>
              <w:rStyle w:val="Platzhaltertext"/>
            </w:rPr>
            <w:t>Thema ein</w:t>
          </w:r>
          <w:r w:rsidRPr="0031253B">
            <w:rPr>
              <w:rStyle w:val="Platzhaltertext"/>
            </w:rPr>
            <w:t>geben.</w:t>
          </w:r>
        </w:p>
      </w:docPartBody>
    </w:docPart>
    <w:docPart>
      <w:docPartPr>
        <w:name w:val="B26B894F9FDA41AD988A2C2CB40BCDCE"/>
        <w:category>
          <w:name w:val="Allgemein"/>
          <w:gallery w:val="placeholder"/>
        </w:category>
        <w:types>
          <w:type w:val="bbPlcHdr"/>
        </w:types>
        <w:behaviors>
          <w:behavior w:val="content"/>
        </w:behaviors>
        <w:guid w:val="{8E2DBDC0-4802-48D7-94F2-4BB450A163BC}"/>
      </w:docPartPr>
      <w:docPartBody>
        <w:p w:rsidR="00B04FB1" w:rsidRDefault="00B76588" w:rsidP="00B76588">
          <w:pPr>
            <w:pStyle w:val="B26B894F9FDA41AD988A2C2CB40BCDCE"/>
          </w:pPr>
          <w:r>
            <w:rPr>
              <w:rStyle w:val="Platzhaltertext"/>
            </w:rPr>
            <w:t>Prüfungsthema eing</w:t>
          </w:r>
          <w:r w:rsidRPr="0031253B">
            <w:rPr>
              <w:rStyle w:val="Platzhaltertext"/>
            </w:rPr>
            <w:t>eben.</w:t>
          </w:r>
        </w:p>
      </w:docPartBody>
    </w:docPart>
    <w:docPart>
      <w:docPartPr>
        <w:name w:val="166E408A18BA44469A9250A230A2BC62"/>
        <w:category>
          <w:name w:val="Allgemein"/>
          <w:gallery w:val="placeholder"/>
        </w:category>
        <w:types>
          <w:type w:val="bbPlcHdr"/>
        </w:types>
        <w:behaviors>
          <w:behavior w:val="content"/>
        </w:behaviors>
        <w:guid w:val="{758420C8-190B-4E1B-9DC5-F822D4A950F8}"/>
      </w:docPartPr>
      <w:docPartBody>
        <w:p w:rsidR="00B04FB1" w:rsidRDefault="00B76588" w:rsidP="00B76588">
          <w:pPr>
            <w:pStyle w:val="166E408A18BA44469A9250A230A2BC62"/>
          </w:pPr>
          <w:r>
            <w:rPr>
              <w:rStyle w:val="Platzhaltertext"/>
            </w:rPr>
            <w:t>Name</w:t>
          </w:r>
          <w:r w:rsidRPr="0031253B">
            <w:rPr>
              <w:rStyle w:val="Platzhaltertext"/>
            </w:rPr>
            <w:t xml:space="preserve"> eingeben.</w:t>
          </w:r>
        </w:p>
      </w:docPartBody>
    </w:docPart>
    <w:docPart>
      <w:docPartPr>
        <w:name w:val="B98F284096044F7B8103A2853850D25A"/>
        <w:category>
          <w:name w:val="Allgemein"/>
          <w:gallery w:val="placeholder"/>
        </w:category>
        <w:types>
          <w:type w:val="bbPlcHdr"/>
        </w:types>
        <w:behaviors>
          <w:behavior w:val="content"/>
        </w:behaviors>
        <w:guid w:val="{6047081D-711B-4BB7-9E5F-0CF54D12DA15}"/>
      </w:docPartPr>
      <w:docPartBody>
        <w:p w:rsidR="00B04FB1" w:rsidRDefault="00B76588" w:rsidP="00B76588">
          <w:pPr>
            <w:pStyle w:val="B98F284096044F7B8103A2853850D25A"/>
          </w:pPr>
          <w:r>
            <w:rPr>
              <w:rStyle w:val="Platzhaltertext"/>
            </w:rPr>
            <w:t>Prüfungsthema</w:t>
          </w:r>
          <w:r w:rsidRPr="0031253B">
            <w:rPr>
              <w:rStyle w:val="Platzhaltertext"/>
            </w:rPr>
            <w:t xml:space="preserve"> eingeben.</w:t>
          </w:r>
        </w:p>
      </w:docPartBody>
    </w:docPart>
    <w:docPart>
      <w:docPartPr>
        <w:name w:val="1B99473AF01741FE8CBAF3CDC4E4A911"/>
        <w:category>
          <w:name w:val="Allgemein"/>
          <w:gallery w:val="placeholder"/>
        </w:category>
        <w:types>
          <w:type w:val="bbPlcHdr"/>
        </w:types>
        <w:behaviors>
          <w:behavior w:val="content"/>
        </w:behaviors>
        <w:guid w:val="{6015DFE7-4077-4CBF-A950-EAC2E14655E2}"/>
      </w:docPartPr>
      <w:docPartBody>
        <w:p w:rsidR="00B04FB1" w:rsidRDefault="00B76588" w:rsidP="00B76588">
          <w:pPr>
            <w:pStyle w:val="1B99473AF01741FE8CBAF3CDC4E4A911"/>
          </w:pPr>
          <w:r>
            <w:rPr>
              <w:rStyle w:val="Platzhaltertext"/>
            </w:rPr>
            <w:t>Name</w:t>
          </w:r>
          <w:r w:rsidRPr="0031253B">
            <w:rPr>
              <w:rStyle w:val="Platzhaltertext"/>
            </w:rPr>
            <w:t xml:space="preserve"> eingeben.</w:t>
          </w:r>
        </w:p>
      </w:docPartBody>
    </w:docPart>
    <w:docPart>
      <w:docPartPr>
        <w:name w:val="6DB007FB493E423093F44B65EF608F2F"/>
        <w:category>
          <w:name w:val="Allgemein"/>
          <w:gallery w:val="placeholder"/>
        </w:category>
        <w:types>
          <w:type w:val="bbPlcHdr"/>
        </w:types>
        <w:behaviors>
          <w:behavior w:val="content"/>
        </w:behaviors>
        <w:guid w:val="{D3DD31B4-E592-4ACA-A7E7-3152124FAC70}"/>
      </w:docPartPr>
      <w:docPartBody>
        <w:p w:rsidR="00B04FB1" w:rsidRDefault="00B76588" w:rsidP="00B76588">
          <w:pPr>
            <w:pStyle w:val="6DB007FB493E423093F44B65EF608F2F"/>
          </w:pPr>
          <w:r>
            <w:rPr>
              <w:rStyle w:val="Platzhaltertext"/>
            </w:rPr>
            <w:t>Prüfungsthema ein</w:t>
          </w:r>
          <w:r w:rsidRPr="0031253B">
            <w:rPr>
              <w:rStyle w:val="Platzhaltertext"/>
            </w:rPr>
            <w:t>geben.</w:t>
          </w:r>
        </w:p>
      </w:docPartBody>
    </w:docPart>
    <w:docPart>
      <w:docPartPr>
        <w:name w:val="31ADD3E6F655422895739EA8EF4BC81C"/>
        <w:category>
          <w:name w:val="Allgemein"/>
          <w:gallery w:val="placeholder"/>
        </w:category>
        <w:types>
          <w:type w:val="bbPlcHdr"/>
        </w:types>
        <w:behaviors>
          <w:behavior w:val="content"/>
        </w:behaviors>
        <w:guid w:val="{1F6CB6CA-495A-4856-9A02-6E357E9D3A03}"/>
      </w:docPartPr>
      <w:docPartBody>
        <w:p w:rsidR="00B04FB1" w:rsidRDefault="00B76588" w:rsidP="00B76588">
          <w:pPr>
            <w:pStyle w:val="31ADD3E6F655422895739EA8EF4BC81C"/>
          </w:pPr>
          <w:r>
            <w:rPr>
              <w:rStyle w:val="Platzhaltertext"/>
            </w:rPr>
            <w:t>Name</w:t>
          </w:r>
          <w:r w:rsidRPr="0031253B">
            <w:rPr>
              <w:rStyle w:val="Platzhaltertext"/>
            </w:rPr>
            <w:t xml:space="preserve"> eingeben.</w:t>
          </w:r>
        </w:p>
      </w:docPartBody>
    </w:docPart>
    <w:docPart>
      <w:docPartPr>
        <w:name w:val="92D5DE9C28A74EB5A82A5551918FBC4B"/>
        <w:category>
          <w:name w:val="Allgemein"/>
          <w:gallery w:val="placeholder"/>
        </w:category>
        <w:types>
          <w:type w:val="bbPlcHdr"/>
        </w:types>
        <w:behaviors>
          <w:behavior w:val="content"/>
        </w:behaviors>
        <w:guid w:val="{7A83B49C-BB5D-433F-91B6-191DB52BF423}"/>
      </w:docPartPr>
      <w:docPartBody>
        <w:p w:rsidR="00B04FB1" w:rsidRDefault="00B76588" w:rsidP="00B76588">
          <w:pPr>
            <w:pStyle w:val="92D5DE9C28A74EB5A82A5551918FBC4B"/>
          </w:pPr>
          <w:r>
            <w:rPr>
              <w:rStyle w:val="Platzhaltertext"/>
            </w:rPr>
            <w:t>Prüfungsthema</w:t>
          </w:r>
          <w:r w:rsidRPr="0031253B">
            <w:rPr>
              <w:rStyle w:val="Platzhaltertext"/>
            </w:rPr>
            <w:t xml:space="preserve"> eingeben.</w:t>
          </w:r>
        </w:p>
      </w:docPartBody>
    </w:docPart>
    <w:docPart>
      <w:docPartPr>
        <w:name w:val="EA9EAF0E15C14F869E1D6479BFBE72BC"/>
        <w:category>
          <w:name w:val="Allgemein"/>
          <w:gallery w:val="placeholder"/>
        </w:category>
        <w:types>
          <w:type w:val="bbPlcHdr"/>
        </w:types>
        <w:behaviors>
          <w:behavior w:val="content"/>
        </w:behaviors>
        <w:guid w:val="{951E48B2-7569-496F-9097-F7DE02239D95}"/>
      </w:docPartPr>
      <w:docPartBody>
        <w:p w:rsidR="00B04FB1" w:rsidRDefault="00B76588" w:rsidP="00B76588">
          <w:pPr>
            <w:pStyle w:val="EA9EAF0E15C14F869E1D6479BFBE72BC"/>
          </w:pPr>
          <w:r>
            <w:rPr>
              <w:rStyle w:val="Platzhaltertext"/>
            </w:rPr>
            <w:t>Name</w:t>
          </w:r>
          <w:r w:rsidRPr="0031253B">
            <w:rPr>
              <w:rStyle w:val="Platzhaltertext"/>
            </w:rPr>
            <w:t xml:space="preserve">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F6"/>
    <w:rsid w:val="000623AC"/>
    <w:rsid w:val="005A045C"/>
    <w:rsid w:val="00797452"/>
    <w:rsid w:val="007E1688"/>
    <w:rsid w:val="00824E24"/>
    <w:rsid w:val="00B04FB1"/>
    <w:rsid w:val="00B76588"/>
    <w:rsid w:val="00D26E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76588"/>
    <w:rPr>
      <w:color w:val="808080"/>
    </w:rPr>
  </w:style>
  <w:style w:type="paragraph" w:customStyle="1" w:styleId="48F45F8DFA114CA0ADE55168C4B52492">
    <w:name w:val="48F45F8DFA114CA0ADE55168C4B524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
    <w:name w:val="8133985C406E40939C55375DA0031AB4"/>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
    <w:name w:val="6C6D2763C8F846ECB12F455619E556B9"/>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
    <w:name w:val="14E25288F4634B84BC2A8A9A12D21C75"/>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
    <w:name w:val="B2B8BF2800E3490693135A8493E2C5EE"/>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
    <w:name w:val="0DDA26C30A8049DABA0BA49F8281552D"/>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
    <w:name w:val="89E71734A00D413FAEB6FA1E3A3BBD70"/>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
    <w:name w:val="EFCC881912C142828CAAD2262373812B"/>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
    <w:name w:val="D02915FFCB40436B88EC24C0BB0FD43A"/>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
    <w:name w:val="6698DC2B83F44B8BA0BB51CE45B05AC3"/>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
    <w:name w:val="E4B60D9145284E1EA7BDD1B45A449B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
    <w:name w:val="3986FFDCDCEA4A66B749F74D87096F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
    <w:name w:val="40F17B27DFE54AC99ACB4EB041A49447"/>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1">
    <w:name w:val="48F45F8DFA114CA0ADE55168C4B52492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1">
    <w:name w:val="8133985C406E40939C55375DA0031AB4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1">
    <w:name w:val="6C6D2763C8F846ECB12F455619E556B9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1">
    <w:name w:val="14E25288F4634B84BC2A8A9A12D21C75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1">
    <w:name w:val="B2B8BF2800E3490693135A8493E2C5EE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1">
    <w:name w:val="0DDA26C30A8049DABA0BA49F8281552D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1">
    <w:name w:val="89E71734A00D413FAEB6FA1E3A3BBD70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1">
    <w:name w:val="EFCC881912C142828CAAD2262373812B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1">
    <w:name w:val="D02915FFCB40436B88EC24C0BB0FD43A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1">
    <w:name w:val="6698DC2B83F44B8BA0BB51CE45B05AC3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1">
    <w:name w:val="E4B60D9145284E1EA7BDD1B45A449B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1">
    <w:name w:val="3986FFDCDCEA4A66B749F74D87096F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1">
    <w:name w:val="40F17B27DFE54AC99ACB4EB041A49447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2">
    <w:name w:val="48F45F8DFA114CA0ADE55168C4B52492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2">
    <w:name w:val="8133985C406E40939C55375DA0031AB4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2">
    <w:name w:val="6C6D2763C8F846ECB12F455619E556B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2">
    <w:name w:val="14E25288F4634B84BC2A8A9A12D21C75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2">
    <w:name w:val="B2B8BF2800E3490693135A8493E2C5EE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2">
    <w:name w:val="0DDA26C30A8049DABA0BA49F8281552D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2">
    <w:name w:val="89E71734A00D413FAEB6FA1E3A3BBD70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2">
    <w:name w:val="EFCC881912C142828CAAD2262373812B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2">
    <w:name w:val="D02915FFCB40436B88EC24C0BB0FD43A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2">
    <w:name w:val="6698DC2B83F44B8BA0BB51CE45B05AC3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2">
    <w:name w:val="E4B60D9145284E1EA7BDD1B45A449B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2">
    <w:name w:val="3986FFDCDCEA4A66B749F74D87096F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2">
    <w:name w:val="40F17B27DFE54AC99ACB4EB041A49447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3DB91BC57954CC4ABF6AB6CC2F7D51B">
    <w:name w:val="E3DB91BC57954CC4ABF6AB6CC2F7D51B"/>
    <w:rsid w:val="00824E24"/>
  </w:style>
  <w:style w:type="paragraph" w:customStyle="1" w:styleId="48F45F8DFA114CA0ADE55168C4B524923">
    <w:name w:val="48F45F8DFA114CA0ADE55168C4B524923"/>
    <w:rsid w:val="00B76588"/>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3">
    <w:name w:val="8133985C406E40939C55375DA0031AB43"/>
    <w:rsid w:val="00B76588"/>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3DB91BC57954CC4ABF6AB6CC2F7D51B1">
    <w:name w:val="E3DB91BC57954CC4ABF6AB6CC2F7D51B1"/>
    <w:rsid w:val="00B76588"/>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E855A3BDE7140979441176C23C24231">
    <w:name w:val="EE855A3BDE7140979441176C23C24231"/>
    <w:rsid w:val="00B76588"/>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F45E1BE78B104DAD8D30B671CADC287A">
    <w:name w:val="F45E1BE78B104DAD8D30B671CADC287A"/>
    <w:rsid w:val="00B76588"/>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6B894F9FDA41AD988A2C2CB40BCDCE">
    <w:name w:val="B26B894F9FDA41AD988A2C2CB40BCDCE"/>
    <w:rsid w:val="00B76588"/>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66E408A18BA44469A9250A230A2BC62">
    <w:name w:val="166E408A18BA44469A9250A230A2BC62"/>
    <w:rsid w:val="00B76588"/>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98F284096044F7B8103A2853850D25A">
    <w:name w:val="B98F284096044F7B8103A2853850D25A"/>
    <w:rsid w:val="00B76588"/>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B99473AF01741FE8CBAF3CDC4E4A911">
    <w:name w:val="1B99473AF01741FE8CBAF3CDC4E4A911"/>
    <w:rsid w:val="00B76588"/>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DB007FB493E423093F44B65EF608F2F">
    <w:name w:val="6DB007FB493E423093F44B65EF608F2F"/>
    <w:rsid w:val="00B76588"/>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1ADD3E6F655422895739EA8EF4BC81C">
    <w:name w:val="31ADD3E6F655422895739EA8EF4BC81C"/>
    <w:rsid w:val="00B76588"/>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92D5DE9C28A74EB5A82A5551918FBC4B">
    <w:name w:val="92D5DE9C28A74EB5A82A5551918FBC4B"/>
    <w:rsid w:val="00B76588"/>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A9EAF0E15C14F869E1D6479BFBE72BC">
    <w:name w:val="EA9EAF0E15C14F869E1D6479BFBE72BC"/>
    <w:rsid w:val="00B76588"/>
    <w:pPr>
      <w:overflowPunct w:val="0"/>
      <w:autoSpaceDE w:val="0"/>
      <w:autoSpaceDN w:val="0"/>
      <w:adjustRightInd w:val="0"/>
      <w:spacing w:after="0" w:line="240" w:lineRule="auto"/>
      <w:textAlignment w:val="baseline"/>
    </w:pPr>
    <w:rPr>
      <w:rFonts w:ascii="Arial" w:eastAsia="Times New Roman" w:hAnsi="Arial" w:cs="Arial"/>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1113</Words>
  <Characters>7013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Layer, Jürgen (RPK)</dc:creator>
  <cp:lastModifiedBy>Laier, Claudia (RPK)</cp:lastModifiedBy>
  <cp:revision>6</cp:revision>
  <cp:lastPrinted>2015-04-15T10:31:00Z</cp:lastPrinted>
  <dcterms:created xsi:type="dcterms:W3CDTF">2020-09-03T08:03:00Z</dcterms:created>
  <dcterms:modified xsi:type="dcterms:W3CDTF">2022-11-11T08:02:00Z</dcterms:modified>
</cp:coreProperties>
</file>