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07" w:rsidRDefault="007A1207">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7A1207">
        <w:tblPrEx>
          <w:tblCellMar>
            <w:top w:w="0" w:type="dxa"/>
            <w:bottom w:w="0" w:type="dxa"/>
          </w:tblCellMar>
        </w:tblPrEx>
        <w:tc>
          <w:tcPr>
            <w:tcW w:w="9923" w:type="dxa"/>
          </w:tcPr>
          <w:p w:rsidR="007A1207" w:rsidRDefault="007A1207">
            <w:pPr>
              <w:jc w:val="center"/>
              <w:rPr>
                <w:b/>
                <w:bCs/>
                <w:sz w:val="24"/>
              </w:rPr>
            </w:pPr>
            <w:r>
              <w:rPr>
                <w:sz w:val="24"/>
              </w:rPr>
              <w:br w:type="page"/>
              <w:t>LANDESLEHRERPRÜFUNGSAMT - AUSSENSTELLE STUTTGART</w:t>
            </w:r>
          </w:p>
          <w:p w:rsidR="007A1207" w:rsidRDefault="007A1207">
            <w:pPr>
              <w:jc w:val="center"/>
              <w:rPr>
                <w:b/>
                <w:bCs/>
                <w:sz w:val="16"/>
              </w:rPr>
            </w:pPr>
          </w:p>
          <w:p w:rsidR="007A1207" w:rsidRDefault="007A1207">
            <w:pPr>
              <w:jc w:val="center"/>
              <w:rPr>
                <w:rFonts w:ascii="Arial" w:hAnsi="Arial" w:cs="Arial"/>
                <w:sz w:val="24"/>
              </w:rPr>
            </w:pPr>
            <w:r>
              <w:rPr>
                <w:rFonts w:ascii="Arial" w:hAnsi="Arial" w:cs="Arial"/>
                <w:b/>
                <w:bCs/>
                <w:sz w:val="24"/>
              </w:rPr>
              <w:t>Gymnasiallehrerprüfungsordnung I (GymPO I) vom 31. Juli 2009</w:t>
            </w:r>
          </w:p>
        </w:tc>
      </w:tr>
    </w:tbl>
    <w:p w:rsidR="007A1207" w:rsidRDefault="007A1207">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7A1207">
        <w:tblPrEx>
          <w:tblCellMar>
            <w:top w:w="0" w:type="dxa"/>
            <w:bottom w:w="0" w:type="dxa"/>
          </w:tblCellMar>
        </w:tblPrEx>
        <w:trPr>
          <w:cantSplit/>
        </w:trPr>
        <w:tc>
          <w:tcPr>
            <w:tcW w:w="4962" w:type="dxa"/>
          </w:tcPr>
          <w:p w:rsidR="007A1207" w:rsidRDefault="007A1207">
            <w:pPr>
              <w:jc w:val="center"/>
              <w:rPr>
                <w:rFonts w:ascii="Arial" w:hAnsi="Arial" w:cs="Arial"/>
                <w:b/>
                <w:bCs/>
                <w:sz w:val="24"/>
              </w:rPr>
            </w:pPr>
            <w:r>
              <w:rPr>
                <w:rFonts w:ascii="Arial" w:hAnsi="Arial" w:cs="Arial"/>
                <w:b/>
                <w:bCs/>
                <w:sz w:val="24"/>
              </w:rPr>
              <w:t>Angabe der Schwerpunktthemen</w:t>
            </w:r>
          </w:p>
        </w:tc>
        <w:tc>
          <w:tcPr>
            <w:tcW w:w="4961" w:type="dxa"/>
          </w:tcPr>
          <w:p w:rsidR="007A1207" w:rsidRDefault="007A1207">
            <w:pPr>
              <w:jc w:val="center"/>
              <w:rPr>
                <w:rFonts w:ascii="Arial" w:hAnsi="Arial" w:cs="Arial"/>
                <w:b/>
                <w:bCs/>
                <w:sz w:val="24"/>
              </w:rPr>
            </w:pPr>
            <w:r>
              <w:rPr>
                <w:rFonts w:ascii="Arial" w:hAnsi="Arial" w:cs="Arial"/>
                <w:b/>
                <w:bCs/>
                <w:sz w:val="24"/>
              </w:rPr>
              <w:t>Politik-/ Wirtschaftswisse</w:t>
            </w:r>
            <w:r>
              <w:rPr>
                <w:rFonts w:ascii="Arial" w:hAnsi="Arial" w:cs="Arial"/>
                <w:b/>
                <w:bCs/>
                <w:sz w:val="24"/>
              </w:rPr>
              <w:t>n</w:t>
            </w:r>
            <w:r>
              <w:rPr>
                <w:rFonts w:ascii="Arial" w:hAnsi="Arial" w:cs="Arial"/>
                <w:b/>
                <w:bCs/>
                <w:sz w:val="24"/>
              </w:rPr>
              <w:t>schaft</w:t>
            </w:r>
          </w:p>
        </w:tc>
      </w:tr>
    </w:tbl>
    <w:p w:rsidR="007A1207" w:rsidRDefault="007A1207">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961"/>
      </w:tblGrid>
      <w:tr w:rsidR="007A1207">
        <w:tblPrEx>
          <w:tblCellMar>
            <w:top w:w="0" w:type="dxa"/>
            <w:bottom w:w="0" w:type="dxa"/>
          </w:tblCellMar>
        </w:tblPrEx>
        <w:trPr>
          <w:trHeight w:val="533"/>
        </w:trPr>
        <w:tc>
          <w:tcPr>
            <w:tcW w:w="4962" w:type="dxa"/>
          </w:tcPr>
          <w:p w:rsidR="007A1207" w:rsidRDefault="007A1207">
            <w:pPr>
              <w:spacing w:line="360" w:lineRule="auto"/>
              <w:rPr>
                <w:rFonts w:ascii="Arial" w:hAnsi="Arial" w:cs="Arial"/>
                <w:sz w:val="16"/>
              </w:rPr>
            </w:pPr>
            <w:r>
              <w:rPr>
                <w:rFonts w:ascii="Arial" w:hAnsi="Arial" w:cs="Arial"/>
                <w:sz w:val="16"/>
              </w:rPr>
              <w:t>Familienname</w:t>
            </w:r>
          </w:p>
          <w:p w:rsidR="007A1207" w:rsidRDefault="007A1207">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tcPr>
          <w:p w:rsidR="007A1207" w:rsidRDefault="007A1207">
            <w:pPr>
              <w:spacing w:line="360" w:lineRule="auto"/>
              <w:rPr>
                <w:rFonts w:ascii="Arial" w:hAnsi="Arial" w:cs="Arial"/>
                <w:sz w:val="16"/>
              </w:rPr>
            </w:pPr>
            <w:r>
              <w:rPr>
                <w:rFonts w:ascii="Arial" w:hAnsi="Arial" w:cs="Arial"/>
                <w:sz w:val="16"/>
              </w:rPr>
              <w:t>Vorname</w:t>
            </w:r>
          </w:p>
          <w:p w:rsidR="007A1207" w:rsidRDefault="007A1207">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A1207">
        <w:tblPrEx>
          <w:tblCellMar>
            <w:top w:w="0" w:type="dxa"/>
            <w:bottom w:w="0" w:type="dxa"/>
          </w:tblCellMar>
        </w:tblPrEx>
        <w:trPr>
          <w:cantSplit/>
        </w:trPr>
        <w:tc>
          <w:tcPr>
            <w:tcW w:w="9923" w:type="dxa"/>
            <w:gridSpan w:val="2"/>
          </w:tcPr>
          <w:p w:rsidR="007A1207" w:rsidRDefault="007A1207">
            <w:pPr>
              <w:rPr>
                <w:rFonts w:ascii="Arial" w:hAnsi="Arial" w:cs="Arial"/>
                <w:b/>
                <w:bCs/>
                <w:sz w:val="16"/>
              </w:rPr>
            </w:pPr>
          </w:p>
          <w:p w:rsidR="007A1207" w:rsidRDefault="007A1207">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7A1207" w:rsidRDefault="007A1207">
            <w:pPr>
              <w:rPr>
                <w:rFonts w:ascii="Arial" w:hAnsi="Arial" w:cs="Arial"/>
                <w:b/>
                <w:bCs/>
                <w:sz w:val="16"/>
                <w:u w:val="single"/>
              </w:rPr>
            </w:pPr>
          </w:p>
        </w:tc>
      </w:tr>
    </w:tbl>
    <w:p w:rsidR="007A1207" w:rsidRDefault="007A1207">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7A1207">
        <w:tblPrEx>
          <w:tblCellMar>
            <w:top w:w="0" w:type="dxa"/>
            <w:bottom w:w="0" w:type="dxa"/>
          </w:tblCellMar>
        </w:tblPrEx>
        <w:tc>
          <w:tcPr>
            <w:tcW w:w="2694" w:type="dxa"/>
          </w:tcPr>
          <w:p w:rsidR="007A1207" w:rsidRDefault="007A1207">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7A1207" w:rsidRDefault="007A1207">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1"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
          </w:p>
        </w:tc>
        <w:tc>
          <w:tcPr>
            <w:tcW w:w="7229" w:type="dxa"/>
          </w:tcPr>
          <w:p w:rsidR="007A1207" w:rsidRDefault="007A1207">
            <w:pPr>
              <w:spacing w:line="360" w:lineRule="auto"/>
              <w:rPr>
                <w:rFonts w:ascii="Arial" w:hAnsi="Arial" w:cs="Arial"/>
                <w:sz w:val="16"/>
              </w:rPr>
            </w:pPr>
            <w:r>
              <w:rPr>
                <w:rFonts w:ascii="Arial" w:hAnsi="Arial" w:cs="Arial"/>
                <w:sz w:val="16"/>
              </w:rPr>
              <w:t>Thema</w:t>
            </w:r>
          </w:p>
          <w:p w:rsidR="007A1207" w:rsidRDefault="007A1207">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2"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
          </w:p>
          <w:p w:rsidR="007A1207" w:rsidRDefault="007A1207">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7A1207" w:rsidRDefault="007A1207">
      <w:pPr>
        <w:rPr>
          <w:sz w:val="24"/>
        </w:rPr>
      </w:pPr>
    </w:p>
    <w:p w:rsidR="00C53FF6" w:rsidRDefault="00C53FF6">
      <w:pPr>
        <w:rPr>
          <w:sz w:val="24"/>
        </w:rPr>
      </w:pPr>
    </w:p>
    <w:p w:rsidR="00796838" w:rsidRDefault="008072BB">
      <w:pPr>
        <w:rPr>
          <w:sz w:val="24"/>
        </w:rPr>
      </w:pPr>
      <w:r w:rsidRPr="008072BB">
        <w:rPr>
          <w:b/>
          <w:sz w:val="24"/>
        </w:rPr>
        <w:t>Hinweis:</w:t>
      </w:r>
      <w:r>
        <w:rPr>
          <w:sz w:val="24"/>
        </w:rPr>
        <w:t xml:space="preserve"> </w:t>
      </w:r>
      <w:r w:rsidRPr="008072BB">
        <w:rPr>
          <w:sz w:val="24"/>
        </w:rPr>
        <w:t>§18 Abs. 5 (GymPO I) „Die wissenschaftliche Arbeit und die Schwerpunktthemen dürfen sich nicht überschneiden …“</w:t>
      </w:r>
    </w:p>
    <w:p w:rsidR="00C53FF6" w:rsidRDefault="00C53FF6">
      <w:pPr>
        <w:rPr>
          <w:sz w:val="24"/>
        </w:rPr>
      </w:pPr>
    </w:p>
    <w:p w:rsidR="007A1207" w:rsidRDefault="007A1207">
      <w:pPr>
        <w:rPr>
          <w:sz w:val="24"/>
        </w:rPr>
      </w:pPr>
    </w:p>
    <w:p w:rsidR="007A1207" w:rsidRDefault="007A1207">
      <w:pPr>
        <w:spacing w:line="360" w:lineRule="auto"/>
        <w:rPr>
          <w:b/>
          <w:bCs/>
          <w:i/>
          <w:iCs/>
          <w:sz w:val="24"/>
          <w:u w:val="single"/>
        </w:rPr>
      </w:pPr>
      <w:r>
        <w:rPr>
          <w:b/>
          <w:bCs/>
          <w:i/>
          <w:iCs/>
          <w:sz w:val="24"/>
          <w:u w:val="single"/>
        </w:rPr>
        <w:t>Politik</w:t>
      </w:r>
      <w:r w:rsidR="00796838" w:rsidRPr="00796838">
        <w:rPr>
          <w:bCs/>
          <w:iCs/>
          <w:sz w:val="24"/>
        </w:rPr>
        <w:t xml:space="preserve"> </w:t>
      </w:r>
      <w:r w:rsidR="00796838" w:rsidRPr="00796838">
        <w:rPr>
          <w:bCs/>
          <w:iCs/>
        </w:rPr>
        <w:t xml:space="preserve">(zwei Schwerpunkte aus zwei </w:t>
      </w:r>
      <w:r w:rsidR="00796838" w:rsidRPr="00796838">
        <w:rPr>
          <w:bCs/>
          <w:i/>
          <w:iCs/>
        </w:rPr>
        <w:t>verschiedenen</w:t>
      </w:r>
      <w:r w:rsidR="00796838" w:rsidRPr="00796838">
        <w:rPr>
          <w:bCs/>
          <w:iCs/>
        </w:rPr>
        <w:t xml:space="preserve"> Bereichen gemäß 2.1.2-5)</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A1207">
        <w:tblPrEx>
          <w:tblCellMar>
            <w:top w:w="0" w:type="dxa"/>
            <w:bottom w:w="0" w:type="dxa"/>
          </w:tblCellMar>
        </w:tblPrEx>
        <w:tc>
          <w:tcPr>
            <w:tcW w:w="9923" w:type="dxa"/>
            <w:gridSpan w:val="2"/>
          </w:tcPr>
          <w:p w:rsidR="007A1207" w:rsidRDefault="007A1207">
            <w:pPr>
              <w:suppressAutoHyphens/>
              <w:spacing w:line="360" w:lineRule="auto"/>
              <w:rPr>
                <w:rFonts w:ascii="Arial" w:hAnsi="Arial" w:cs="Arial"/>
                <w:sz w:val="24"/>
              </w:rPr>
            </w:pPr>
            <w:r>
              <w:rPr>
                <w:b/>
                <w:bCs/>
                <w:sz w:val="24"/>
              </w:rPr>
              <w:t xml:space="preserve">Schwerpunktthema 1 </w:t>
            </w:r>
            <w:r>
              <w:rPr>
                <w:sz w:val="24"/>
              </w:rPr>
              <w:t>aus 2.1.2-2.1.5</w:t>
            </w:r>
          </w:p>
          <w:p w:rsidR="007A1207" w:rsidRDefault="007A1207">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3"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3"/>
          </w:p>
        </w:tc>
      </w:tr>
      <w:tr w:rsidR="00C53FF6" w:rsidTr="007D7266">
        <w:tblPrEx>
          <w:tblCellMar>
            <w:top w:w="0" w:type="dxa"/>
            <w:bottom w:w="0" w:type="dxa"/>
          </w:tblCellMar>
        </w:tblPrEx>
        <w:trPr>
          <w:cantSplit/>
        </w:trPr>
        <w:tc>
          <w:tcPr>
            <w:tcW w:w="7088" w:type="dxa"/>
          </w:tcPr>
          <w:p w:rsidR="00C53FF6" w:rsidRDefault="00C53FF6" w:rsidP="007D7266">
            <w:pPr>
              <w:rPr>
                <w:rFonts w:ascii="Arial" w:hAnsi="Arial" w:cs="Arial"/>
                <w:sz w:val="32"/>
              </w:rPr>
            </w:pPr>
          </w:p>
          <w:p w:rsidR="00C53FF6" w:rsidRDefault="00C53FF6" w:rsidP="007D7266">
            <w:pPr>
              <w:rPr>
                <w:rFonts w:ascii="Arial" w:hAnsi="Arial" w:cs="Arial"/>
                <w:b/>
                <w:bCs/>
                <w:sz w:val="24"/>
              </w:rPr>
            </w:pPr>
            <w:r>
              <w:rPr>
                <w:rFonts w:ascii="Arial" w:hAnsi="Arial" w:cs="Arial"/>
                <w:b/>
                <w:bCs/>
                <w:sz w:val="24"/>
              </w:rPr>
              <w:t>Zustimmung Prüfer/in: _______________________________</w:t>
            </w:r>
          </w:p>
          <w:p w:rsidR="00C53FF6" w:rsidRDefault="00C53FF6" w:rsidP="007D7266">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53FF6" w:rsidRDefault="00C53FF6" w:rsidP="007D7266">
            <w:pPr>
              <w:rPr>
                <w:rFonts w:ascii="Arial" w:hAnsi="Arial" w:cs="Arial"/>
                <w:sz w:val="32"/>
              </w:rPr>
            </w:pPr>
          </w:p>
          <w:p w:rsidR="00C53FF6" w:rsidRDefault="00C53FF6" w:rsidP="007D7266">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53FF6" w:rsidRDefault="00C53FF6" w:rsidP="007D7266">
            <w:pPr>
              <w:suppressAutoHyphens/>
              <w:rPr>
                <w:b/>
                <w:bCs/>
                <w:sz w:val="24"/>
              </w:rPr>
            </w:pPr>
            <w:r>
              <w:rPr>
                <w:rFonts w:ascii="Arial" w:hAnsi="Arial" w:cs="Arial"/>
                <w:sz w:val="16"/>
              </w:rPr>
              <w:t xml:space="preserve">      (Name in Druckbuchstaben)</w:t>
            </w:r>
          </w:p>
        </w:tc>
      </w:tr>
    </w:tbl>
    <w:p w:rsidR="00796838" w:rsidRPr="00796838" w:rsidRDefault="00796838">
      <w:pPr>
        <w:rPr>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A1207">
        <w:tblPrEx>
          <w:tblCellMar>
            <w:top w:w="0" w:type="dxa"/>
            <w:bottom w:w="0" w:type="dxa"/>
          </w:tblCellMar>
        </w:tblPrEx>
        <w:tc>
          <w:tcPr>
            <w:tcW w:w="9923" w:type="dxa"/>
            <w:gridSpan w:val="2"/>
          </w:tcPr>
          <w:p w:rsidR="007A1207" w:rsidRDefault="007A1207">
            <w:pPr>
              <w:suppressAutoHyphens/>
              <w:spacing w:line="360" w:lineRule="auto"/>
              <w:rPr>
                <w:sz w:val="24"/>
              </w:rPr>
            </w:pPr>
            <w:r>
              <w:rPr>
                <w:b/>
                <w:bCs/>
                <w:sz w:val="24"/>
              </w:rPr>
              <w:t xml:space="preserve">Schwerpunktthema 2 </w:t>
            </w:r>
            <w:r w:rsidR="00E32063">
              <w:rPr>
                <w:sz w:val="24"/>
              </w:rPr>
              <w:t>aus 2.1.2-2.1.5</w:t>
            </w:r>
          </w:p>
          <w:p w:rsidR="007A1207" w:rsidRDefault="007A1207">
            <w:pPr>
              <w:suppressAutoHyphens/>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A1207">
        <w:tblPrEx>
          <w:tblCellMar>
            <w:top w:w="0" w:type="dxa"/>
            <w:bottom w:w="0" w:type="dxa"/>
          </w:tblCellMar>
        </w:tblPrEx>
        <w:trPr>
          <w:cantSplit/>
        </w:trPr>
        <w:tc>
          <w:tcPr>
            <w:tcW w:w="7088" w:type="dxa"/>
          </w:tcPr>
          <w:p w:rsidR="007A1207" w:rsidRDefault="007A1207">
            <w:pPr>
              <w:rPr>
                <w:rFonts w:ascii="Arial" w:hAnsi="Arial" w:cs="Arial"/>
                <w:sz w:val="32"/>
              </w:rPr>
            </w:pPr>
          </w:p>
          <w:p w:rsidR="007A1207" w:rsidRDefault="007A1207">
            <w:pPr>
              <w:rPr>
                <w:rFonts w:ascii="Arial" w:hAnsi="Arial" w:cs="Arial"/>
                <w:b/>
                <w:bCs/>
                <w:sz w:val="24"/>
              </w:rPr>
            </w:pPr>
            <w:r>
              <w:rPr>
                <w:rFonts w:ascii="Arial" w:hAnsi="Arial" w:cs="Arial"/>
                <w:b/>
                <w:bCs/>
                <w:sz w:val="24"/>
              </w:rPr>
              <w:t>Zustimmung Prüfer/in: _______________________________</w:t>
            </w:r>
          </w:p>
          <w:p w:rsidR="007A1207" w:rsidRDefault="007A1207">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7A1207" w:rsidRDefault="007A1207">
            <w:pPr>
              <w:rPr>
                <w:rFonts w:ascii="Arial" w:hAnsi="Arial" w:cs="Arial"/>
                <w:sz w:val="32"/>
              </w:rPr>
            </w:pPr>
          </w:p>
          <w:p w:rsidR="007A1207" w:rsidRDefault="009270A2">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7A1207" w:rsidRDefault="007A1207">
            <w:pPr>
              <w:suppressAutoHyphens/>
              <w:rPr>
                <w:b/>
                <w:bCs/>
                <w:sz w:val="24"/>
              </w:rPr>
            </w:pPr>
            <w:r>
              <w:rPr>
                <w:rFonts w:ascii="Arial" w:hAnsi="Arial" w:cs="Arial"/>
                <w:sz w:val="16"/>
              </w:rPr>
              <w:t xml:space="preserve">      (Name in Druckbuchstaben)</w:t>
            </w:r>
          </w:p>
        </w:tc>
      </w:tr>
    </w:tbl>
    <w:p w:rsidR="007A1207" w:rsidRDefault="007A1207">
      <w:pPr>
        <w:suppressAutoHyphens/>
        <w:rPr>
          <w:sz w:val="24"/>
          <w:szCs w:val="18"/>
        </w:rPr>
      </w:pPr>
    </w:p>
    <w:p w:rsidR="00C53FF6" w:rsidRDefault="00C53FF6">
      <w:pPr>
        <w:suppressAutoHyphens/>
        <w:rPr>
          <w:sz w:val="24"/>
          <w:szCs w:val="18"/>
        </w:rPr>
      </w:pPr>
    </w:p>
    <w:p w:rsidR="007A1207" w:rsidRDefault="007A1207">
      <w:pPr>
        <w:suppressAutoHyphens/>
        <w:rPr>
          <w:sz w:val="24"/>
          <w:szCs w:val="18"/>
        </w:rPr>
      </w:pPr>
    </w:p>
    <w:p w:rsidR="007A1207" w:rsidRDefault="007A1207">
      <w:pPr>
        <w:spacing w:line="360" w:lineRule="auto"/>
        <w:rPr>
          <w:b/>
          <w:bCs/>
          <w:i/>
          <w:iCs/>
          <w:sz w:val="24"/>
          <w:u w:val="single"/>
        </w:rPr>
      </w:pPr>
      <w:r>
        <w:rPr>
          <w:b/>
          <w:bCs/>
          <w:i/>
          <w:iCs/>
          <w:sz w:val="24"/>
          <w:u w:val="single"/>
        </w:rPr>
        <w:t>Wirtschaft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A1207">
        <w:tblPrEx>
          <w:tblCellMar>
            <w:top w:w="0" w:type="dxa"/>
            <w:bottom w:w="0" w:type="dxa"/>
          </w:tblCellMar>
        </w:tblPrEx>
        <w:tc>
          <w:tcPr>
            <w:tcW w:w="9923" w:type="dxa"/>
            <w:gridSpan w:val="2"/>
          </w:tcPr>
          <w:p w:rsidR="007A1207" w:rsidRDefault="007A1207">
            <w:pPr>
              <w:suppressAutoHyphens/>
              <w:spacing w:line="360" w:lineRule="auto"/>
              <w:rPr>
                <w:rFonts w:ascii="Arial" w:hAnsi="Arial" w:cs="Arial"/>
                <w:sz w:val="24"/>
              </w:rPr>
            </w:pPr>
            <w:r>
              <w:rPr>
                <w:b/>
                <w:bCs/>
                <w:sz w:val="24"/>
              </w:rPr>
              <w:t xml:space="preserve">Schwerpunktthema </w:t>
            </w:r>
            <w:r>
              <w:rPr>
                <w:sz w:val="24"/>
              </w:rPr>
              <w:t>aus 2.2.1-2.2.3</w:t>
            </w:r>
          </w:p>
          <w:p w:rsidR="007A1207" w:rsidRDefault="007A1207">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A1207">
        <w:tblPrEx>
          <w:tblCellMar>
            <w:top w:w="0" w:type="dxa"/>
            <w:bottom w:w="0" w:type="dxa"/>
          </w:tblCellMar>
        </w:tblPrEx>
        <w:trPr>
          <w:cantSplit/>
        </w:trPr>
        <w:tc>
          <w:tcPr>
            <w:tcW w:w="7088" w:type="dxa"/>
          </w:tcPr>
          <w:p w:rsidR="007A1207" w:rsidRDefault="007A1207">
            <w:pPr>
              <w:rPr>
                <w:rFonts w:ascii="Arial" w:hAnsi="Arial" w:cs="Arial"/>
                <w:sz w:val="32"/>
              </w:rPr>
            </w:pPr>
          </w:p>
          <w:p w:rsidR="007A1207" w:rsidRDefault="007A1207">
            <w:pPr>
              <w:rPr>
                <w:rFonts w:ascii="Arial" w:hAnsi="Arial" w:cs="Arial"/>
                <w:b/>
                <w:bCs/>
                <w:sz w:val="24"/>
              </w:rPr>
            </w:pPr>
            <w:r>
              <w:rPr>
                <w:rFonts w:ascii="Arial" w:hAnsi="Arial" w:cs="Arial"/>
                <w:b/>
                <w:bCs/>
                <w:sz w:val="24"/>
              </w:rPr>
              <w:t>Zustimmung Prüfer/in: _______________________________</w:t>
            </w:r>
          </w:p>
          <w:p w:rsidR="007A1207" w:rsidRDefault="007A1207">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7A1207" w:rsidRDefault="007A1207">
            <w:pPr>
              <w:rPr>
                <w:rFonts w:ascii="Arial" w:hAnsi="Arial" w:cs="Arial"/>
                <w:sz w:val="32"/>
              </w:rPr>
            </w:pPr>
          </w:p>
          <w:p w:rsidR="007A1207" w:rsidRDefault="009270A2">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7A1207" w:rsidRDefault="007A1207">
            <w:pPr>
              <w:suppressAutoHyphens/>
              <w:rPr>
                <w:b/>
                <w:bCs/>
                <w:sz w:val="24"/>
              </w:rPr>
            </w:pPr>
            <w:r>
              <w:rPr>
                <w:rFonts w:ascii="Arial" w:hAnsi="Arial" w:cs="Arial"/>
                <w:sz w:val="16"/>
              </w:rPr>
              <w:t xml:space="preserve">      (Name in Druckbuchstaben)</w:t>
            </w:r>
          </w:p>
        </w:tc>
      </w:tr>
    </w:tbl>
    <w:p w:rsidR="007A1207" w:rsidRDefault="007A1207">
      <w:pPr>
        <w:suppressAutoHyphens/>
        <w:rPr>
          <w:sz w:val="24"/>
          <w:szCs w:val="18"/>
        </w:rPr>
      </w:pPr>
    </w:p>
    <w:p w:rsidR="00E30049" w:rsidRPr="00E30049" w:rsidRDefault="00E30049" w:rsidP="00E30049">
      <w:pPr>
        <w:suppressAutoHyphens/>
        <w:jc w:val="both"/>
        <w:rPr>
          <w:rFonts w:ascii="Arial" w:hAnsi="Arial" w:cs="Arial"/>
        </w:rPr>
      </w:pPr>
      <w:r w:rsidRPr="00E30049">
        <w:rPr>
          <w:rFonts w:ascii="Arial" w:hAnsi="Arial" w:cs="Arial"/>
          <w:b/>
        </w:rPr>
        <w:t>Bitte beachten Sie</w:t>
      </w:r>
      <w:r w:rsidRPr="00E30049">
        <w:rPr>
          <w:rFonts w:ascii="Arial" w:hAnsi="Arial" w:cs="Arial"/>
        </w:rPr>
        <w:t>: Gemäß GymPO I §18 Abs.5: „ … Höchstens zwei Drittel der Zeit einer mündlichen Prüfung beziehungsweise Teilprüfung darf sich auf vom Bewerber anzugebende Prüfungsschwerpunkte beziehen. Die restliche Zeit ist einem Überblick im Sinne einer Gesamtschau des jeweiligen Faches zu widmen …“</w:t>
      </w:r>
    </w:p>
    <w:p w:rsidR="00E32063" w:rsidRDefault="00E32063">
      <w:pPr>
        <w:suppressAutoHyphens/>
      </w:pPr>
    </w:p>
    <w:p w:rsidR="00E30049" w:rsidRDefault="00E30049">
      <w:pPr>
        <w:suppressAutoHyphens/>
        <w:rPr>
          <w:sz w:val="24"/>
          <w:szCs w:val="18"/>
        </w:rPr>
      </w:pPr>
    </w:p>
    <w:p w:rsidR="007A1207" w:rsidRDefault="007A1207">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E32063" w:rsidTr="00E32063">
        <w:tc>
          <w:tcPr>
            <w:tcW w:w="4961" w:type="dxa"/>
            <w:tcBorders>
              <w:top w:val="single" w:sz="12" w:space="0" w:color="auto"/>
              <w:left w:val="single" w:sz="12" w:space="0" w:color="auto"/>
              <w:bottom w:val="single" w:sz="6" w:space="0" w:color="auto"/>
              <w:right w:val="single" w:sz="6" w:space="0" w:color="auto"/>
            </w:tcBorders>
          </w:tcPr>
          <w:p w:rsidR="00E32063" w:rsidRDefault="00E32063">
            <w:pPr>
              <w:spacing w:line="360" w:lineRule="auto"/>
              <w:rPr>
                <w:rFonts w:ascii="Arial" w:hAnsi="Arial" w:cs="Arial"/>
                <w:sz w:val="16"/>
              </w:rPr>
            </w:pPr>
            <w:r>
              <w:rPr>
                <w:rFonts w:ascii="Arial" w:hAnsi="Arial" w:cs="Arial"/>
                <w:sz w:val="16"/>
              </w:rPr>
              <w:t>Datum</w:t>
            </w:r>
          </w:p>
          <w:p w:rsidR="00E32063" w:rsidRDefault="00E32063">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E32063" w:rsidRDefault="00E32063">
            <w:pPr>
              <w:spacing w:line="360" w:lineRule="auto"/>
              <w:rPr>
                <w:rFonts w:ascii="Arial" w:hAnsi="Arial" w:cs="Arial"/>
                <w:sz w:val="16"/>
              </w:rPr>
            </w:pPr>
            <w:r>
              <w:rPr>
                <w:rFonts w:ascii="Arial" w:hAnsi="Arial" w:cs="Arial"/>
                <w:sz w:val="16"/>
              </w:rPr>
              <w:t>Unterschrift Bewerber/in</w:t>
            </w:r>
          </w:p>
          <w:p w:rsidR="00E32063" w:rsidRDefault="00E32063">
            <w:pPr>
              <w:spacing w:line="360" w:lineRule="auto"/>
              <w:rPr>
                <w:rFonts w:ascii="Arial" w:hAnsi="Arial" w:cs="Arial"/>
                <w:sz w:val="24"/>
              </w:rPr>
            </w:pPr>
          </w:p>
        </w:tc>
      </w:tr>
      <w:tr w:rsidR="00E32063" w:rsidTr="00E32063">
        <w:tc>
          <w:tcPr>
            <w:tcW w:w="9923" w:type="dxa"/>
            <w:gridSpan w:val="2"/>
            <w:tcBorders>
              <w:top w:val="single" w:sz="6" w:space="0" w:color="auto"/>
              <w:left w:val="single" w:sz="12" w:space="0" w:color="auto"/>
              <w:bottom w:val="single" w:sz="6" w:space="0" w:color="auto"/>
              <w:right w:val="single" w:sz="12" w:space="0" w:color="auto"/>
            </w:tcBorders>
          </w:tcPr>
          <w:p w:rsidR="00E32063" w:rsidRDefault="00E32063">
            <w:pPr>
              <w:jc w:val="center"/>
              <w:rPr>
                <w:b/>
                <w:bCs/>
                <w:sz w:val="16"/>
                <w:szCs w:val="16"/>
              </w:rPr>
            </w:pPr>
            <w:r>
              <w:rPr>
                <w:b/>
                <w:bCs/>
                <w:sz w:val="16"/>
                <w:szCs w:val="16"/>
              </w:rPr>
              <w:t>BITTE BEACHTEN SIE DIE HINWEISE ZU DEN ANFORDERUNGEN UND DER DURCHFÜHRUNG DER MÜNDLICHEN PRÜFUNG</w:t>
            </w:r>
          </w:p>
        </w:tc>
      </w:tr>
    </w:tbl>
    <w:p w:rsidR="007A1207" w:rsidRDefault="007A1207">
      <w:pPr>
        <w:rPr>
          <w:b/>
          <w:bCs/>
        </w:rPr>
      </w:pPr>
      <w:r>
        <w:br w:type="page"/>
      </w:r>
      <w:r>
        <w:rPr>
          <w:b/>
          <w:bCs/>
        </w:rPr>
        <w:lastRenderedPageBreak/>
        <w:t>Anforderungen in der mündlichen Prüfung</w:t>
      </w:r>
    </w:p>
    <w:p w:rsidR="007A1207" w:rsidRDefault="007A1207"/>
    <w:p w:rsidR="007A1207" w:rsidRDefault="007A1207">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7A1207" w:rsidRDefault="007A1207"/>
    <w:p w:rsidR="007A1207" w:rsidRDefault="007A1207">
      <w:pPr>
        <w:rPr>
          <w:b/>
          <w:bCs/>
        </w:rPr>
      </w:pPr>
      <w:r>
        <w:rPr>
          <w:b/>
          <w:bCs/>
        </w:rPr>
        <w:t>Durchführung der mündlichen Prüfung</w:t>
      </w:r>
    </w:p>
    <w:p w:rsidR="007A1207" w:rsidRDefault="007A1207"/>
    <w:p w:rsidR="007A1207" w:rsidRDefault="007A1207">
      <w:r>
        <w:t>Es erfolgt eine abschließende fachwissenschaftliche mündliche Prüfung. Zwei Drittel der Zeit entfällt auf die Prüfung von Schwerpunkten (vertieftes Wissen und Können wird erwartet), ein Drittel auf die Prüfung von Grundlagen- und Übe</w:t>
      </w:r>
      <w:r>
        <w:t>r</w:t>
      </w:r>
      <w:r>
        <w:t>blickswissen gemäß Kompetenzen und Studieninhalten (fundiertes Wissen und Können wird erwartet); die Fachdidaktik ist nicht Gegenstand dieser Prüfung. Der Vorsitzende ist für die Einhaltung der formalen und inhaltlichen Vorgaben veran</w:t>
      </w:r>
      <w:r>
        <w:t>t</w:t>
      </w:r>
      <w:r>
        <w:t>wortlich.</w:t>
      </w:r>
    </w:p>
    <w:p w:rsidR="007A1207" w:rsidRDefault="007A1207"/>
    <w:p w:rsidR="007A1207" w:rsidRDefault="007A1207">
      <w:r>
        <w:t>Die Prüfung dauert ca. 60 Minuten. Im Fach Politik beträgt die Prüfungszeit 35 Minuten (davon ca. 20 für die Schwerpun</w:t>
      </w:r>
      <w:r>
        <w:t>k</w:t>
      </w:r>
      <w:r>
        <w:t>te), im Fach Wirtschaft ca. 25 Minuten (davon ca. 15 für den Schwerpunkt). Die Prüfung kann in Ausnahmefällen auch g</w:t>
      </w:r>
      <w:r>
        <w:t>e</w:t>
      </w:r>
      <w:r>
        <w:t>trennt durchgeführt werden. Die Bewerber wählen in Abstimmung mit ihren Prüfern zwei Schwerpunkte im Fach Politik und einen Schwerpunkt im Fach Wirtschaft. Im Fach Politik werden die beiden Schwerpunkte aus zwei verschiedenen der Studieninhalte 2.1.2–5 gewählt. Im Fach Wirtschaft wird der Schwerpunkt aus den Studieninhalten 2.2.1–3 gewählt.</w:t>
      </w:r>
    </w:p>
    <w:p w:rsidR="007A1207" w:rsidRDefault="007A1207"/>
    <w:p w:rsidR="007A1207" w:rsidRDefault="007A1207">
      <w:pPr>
        <w:rPr>
          <w:b/>
          <w:bCs/>
        </w:rPr>
      </w:pPr>
      <w:r>
        <w:rPr>
          <w:b/>
          <w:bCs/>
        </w:rPr>
        <w:t>Prüfungsrelevante Studieninhalte für die mündliche Prüfung in Politik (2.1.2–5)</w:t>
      </w:r>
    </w:p>
    <w:p w:rsidR="007A1207" w:rsidRDefault="007A1207"/>
    <w:p w:rsidR="007A1207" w:rsidRDefault="007A1207">
      <w:pPr>
        <w:rPr>
          <w:i/>
          <w:iCs/>
        </w:rPr>
      </w:pPr>
      <w:r>
        <w:rPr>
          <w:i/>
          <w:iCs/>
        </w:rPr>
        <w:t>2.1.2 Politische Systeme</w:t>
      </w:r>
    </w:p>
    <w:p w:rsidR="007A1207" w:rsidRDefault="007A1207">
      <w:r>
        <w:t>zentrale Kategorien und theoretische Ansätze der Analyse politischer Strukturen und Prozesse in Deutschland und anderen Ländern</w:t>
      </w:r>
    </w:p>
    <w:p w:rsidR="007A1207" w:rsidRDefault="007A1207">
      <w:pPr>
        <w:rPr>
          <w:i/>
          <w:iCs/>
        </w:rPr>
      </w:pPr>
      <w:r>
        <w:rPr>
          <w:i/>
          <w:iCs/>
        </w:rPr>
        <w:t>2.1.3 Strukturprobleme im internationalen Vergleich</w:t>
      </w:r>
    </w:p>
    <w:p w:rsidR="007A1207" w:rsidRDefault="007A1207">
      <w:r>
        <w:t>zentrale Kategorien und theoretische Grundlagen des Sachgebiets, Grundlagen der vergleichenden Methode, Politikzyklus und Akteursnetzwerke, politische Problemlösungs- und Steuerungsstrategien in dem jeweiligen Sachgebiet</w:t>
      </w:r>
    </w:p>
    <w:p w:rsidR="007A1207" w:rsidRDefault="007A1207">
      <w:pPr>
        <w:rPr>
          <w:i/>
          <w:iCs/>
        </w:rPr>
      </w:pPr>
      <w:r>
        <w:rPr>
          <w:i/>
          <w:iCs/>
        </w:rPr>
        <w:t>2.1.4 Politische Theorie</w:t>
      </w:r>
    </w:p>
    <w:p w:rsidR="007A1207" w:rsidRDefault="007A1207">
      <w:r>
        <w:t>Geschichte politischer Ideen, Grundbegriffe der politischen Theorie, normative und empirisch-analytische Theorien der P</w:t>
      </w:r>
      <w:r>
        <w:t>o</w:t>
      </w:r>
      <w:r>
        <w:t>litik</w:t>
      </w:r>
    </w:p>
    <w:p w:rsidR="007A1207" w:rsidRDefault="007A1207">
      <w:pPr>
        <w:rPr>
          <w:i/>
          <w:iCs/>
        </w:rPr>
      </w:pPr>
      <w:r>
        <w:rPr>
          <w:i/>
          <w:iCs/>
        </w:rPr>
        <w:t>2.1.5 Internationale Beziehungen</w:t>
      </w:r>
    </w:p>
    <w:p w:rsidR="007A1207" w:rsidRDefault="007A1207">
      <w:r>
        <w:t>Problemlösung und Konfliktbewältigung in einer globalisierten Welt, Weltpolitik und Weltwirtschaft, die Entwicklung E</w:t>
      </w:r>
      <w:r>
        <w:t>u</w:t>
      </w:r>
      <w:r>
        <w:t>ropas und der Europäischen Union, Internationale und transnationale Institutionen, Organisationen und Netzwerke, Außen- und Sicherheitspolitik</w:t>
      </w:r>
    </w:p>
    <w:p w:rsidR="007A1207" w:rsidRDefault="007A1207"/>
    <w:p w:rsidR="007A1207" w:rsidRDefault="007A1207">
      <w:pPr>
        <w:rPr>
          <w:b/>
          <w:bCs/>
        </w:rPr>
      </w:pPr>
      <w:r>
        <w:rPr>
          <w:b/>
          <w:bCs/>
        </w:rPr>
        <w:t>Prüfungsrelevante Studieninhalte für die mündliche Prüfung in Wirtschaft (2.2.1–3)</w:t>
      </w:r>
    </w:p>
    <w:p w:rsidR="007A1207" w:rsidRDefault="007A1207"/>
    <w:p w:rsidR="007A1207" w:rsidRDefault="007A1207">
      <w:pPr>
        <w:rPr>
          <w:i/>
          <w:iCs/>
        </w:rPr>
      </w:pPr>
      <w:r>
        <w:rPr>
          <w:i/>
          <w:iCs/>
        </w:rPr>
        <w:t>2.2.1 Grundlagen der Volkswirtschaftslehre</w:t>
      </w:r>
    </w:p>
    <w:p w:rsidR="007A1207" w:rsidRDefault="007A1207">
      <w:r>
        <w:t>Erkenntnisobjekt, Gegenstände und Methoden der Volkswirtschaftslehre, Grundbegriffe des Wirtschaftens, Kategorien  ökonomischen Denkens und Handelns/ökonomische Verhaltenstheorie, Wirtschaftskreislauf, volkswirtschaftliche Gesam</w:t>
      </w:r>
      <w:r>
        <w:t>t</w:t>
      </w:r>
      <w:r>
        <w:t>rechnung, Markt- und Preisbildung, Vertiefungen in ausgewählten Bereichen der Mikroökonomie und Makroökonomie</w:t>
      </w:r>
    </w:p>
    <w:p w:rsidR="007A1207" w:rsidRDefault="007A1207">
      <w:pPr>
        <w:rPr>
          <w:i/>
          <w:iCs/>
        </w:rPr>
      </w:pPr>
      <w:r>
        <w:rPr>
          <w:i/>
          <w:iCs/>
        </w:rPr>
        <w:t>2.2.2 Wirtschaftspolitik</w:t>
      </w:r>
    </w:p>
    <w:p w:rsidR="007A1207" w:rsidRDefault="007A1207">
      <w:r>
        <w:t>Wirtschaftsordnungen, Grundlagen der Wirtschaftspolitik, Finanzpolitik, Sozialpolitik und Vertiefungen in ausgewählten Bereichen</w:t>
      </w:r>
    </w:p>
    <w:p w:rsidR="007A1207" w:rsidRDefault="007A1207">
      <w:pPr>
        <w:rPr>
          <w:i/>
          <w:iCs/>
        </w:rPr>
      </w:pPr>
      <w:r>
        <w:rPr>
          <w:i/>
          <w:iCs/>
        </w:rPr>
        <w:t>2.2.3 Grundlagen der Betriebswirtschaftslehre</w:t>
      </w:r>
    </w:p>
    <w:p w:rsidR="007A1207" w:rsidRDefault="007A1207">
      <w:r>
        <w:t>Erkenntnisobjekt, Gegenstände und Methoden der Betriebswirtschaftslehre, Ziele, Bedingungen und rechtliche Grundlagen betrieblichen Handelns, betriebliche Funktionen (Beschaffung, Produktion, Absatz, Finanzen), Vertiefungen in ausgewäh</w:t>
      </w:r>
      <w:r>
        <w:t>l</w:t>
      </w:r>
      <w:r>
        <w:t>ten Bereichen</w:t>
      </w:r>
    </w:p>
    <w:sectPr w:rsidR="007A1207">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LnwXvvTIRRSWIxWrd7LUPKbVpA=" w:salt="eVN2PbYRqY+HI0MnDza8iw=="/>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63"/>
    <w:rsid w:val="00584B09"/>
    <w:rsid w:val="00687DE9"/>
    <w:rsid w:val="00796838"/>
    <w:rsid w:val="007A1207"/>
    <w:rsid w:val="007D7266"/>
    <w:rsid w:val="008072BB"/>
    <w:rsid w:val="008B2CAD"/>
    <w:rsid w:val="009270A2"/>
    <w:rsid w:val="00C53FF6"/>
    <w:rsid w:val="00C77369"/>
    <w:rsid w:val="00E30049"/>
    <w:rsid w:val="00E32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715</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5214</CharactersWithSpaces>
  <SharedDoc>false</SharedDoc>
  <HLinks>
    <vt:vector size="6" baseType="variant">
      <vt:variant>
        <vt:i4>2490484</vt:i4>
      </vt:variant>
      <vt:variant>
        <vt:i4>43</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2015-09-16T07:17:00Z</cp:lastPrinted>
  <dcterms:created xsi:type="dcterms:W3CDTF">2020-01-23T10:12:00Z</dcterms:created>
  <dcterms:modified xsi:type="dcterms:W3CDTF">2020-01-23T10:12:00Z</dcterms:modified>
</cp:coreProperties>
</file>